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AB19AC">
      <w:pPr>
        <w:jc w:val="center"/>
        <w:rPr>
          <w:rFonts w:hint="eastAsia"/>
          <w:b/>
          <w:bCs/>
          <w:sz w:val="52"/>
          <w:szCs w:val="52"/>
          <w:lang w:val="en-US" w:eastAsia="zh-CN"/>
        </w:rPr>
      </w:pPr>
    </w:p>
    <w:p w14:paraId="602D133B">
      <w:pPr>
        <w:jc w:val="center"/>
        <w:rPr>
          <w:rFonts w:hint="eastAsia"/>
          <w:b/>
          <w:bCs/>
          <w:sz w:val="52"/>
          <w:szCs w:val="52"/>
          <w:lang w:val="en-US" w:eastAsia="zh-CN"/>
        </w:rPr>
      </w:pPr>
      <w:r>
        <w:rPr>
          <w:rFonts w:hint="eastAsia"/>
          <w:b/>
          <w:bCs/>
          <w:sz w:val="52"/>
          <w:szCs w:val="52"/>
          <w:lang w:val="en-US" w:eastAsia="zh-CN"/>
        </w:rPr>
        <w:t>2026年湖南省高职院校技能大赛 “汽车故障检修”赛项赛点建设</w:t>
      </w:r>
    </w:p>
    <w:p w14:paraId="1BC1F812">
      <w:pPr>
        <w:jc w:val="center"/>
        <w:rPr>
          <w:rFonts w:ascii="Calibri" w:hAnsi="Calibri"/>
          <w:b/>
          <w:bCs/>
          <w:sz w:val="52"/>
          <w:szCs w:val="52"/>
        </w:rPr>
      </w:pPr>
    </w:p>
    <w:p w14:paraId="4B6F70DC">
      <w:pPr>
        <w:jc w:val="center"/>
        <w:rPr>
          <w:rFonts w:ascii="Calibri" w:hAnsi="Calibri"/>
          <w:b/>
          <w:bCs/>
          <w:sz w:val="52"/>
          <w:szCs w:val="52"/>
        </w:rPr>
      </w:pPr>
    </w:p>
    <w:p w14:paraId="280AFBC4">
      <w:pPr>
        <w:jc w:val="center"/>
        <w:rPr>
          <w:rFonts w:ascii="Calibri" w:hAnsi="Calibri"/>
          <w:b/>
          <w:bCs/>
          <w:sz w:val="52"/>
          <w:szCs w:val="52"/>
        </w:rPr>
      </w:pPr>
    </w:p>
    <w:p w14:paraId="00E190F0">
      <w:pPr>
        <w:jc w:val="center"/>
        <w:rPr>
          <w:rFonts w:ascii="Calibri" w:hAnsi="Calibri"/>
          <w:b/>
          <w:bCs/>
          <w:sz w:val="72"/>
          <w:szCs w:val="72"/>
        </w:rPr>
      </w:pPr>
      <w:r>
        <w:rPr>
          <w:rFonts w:hint="eastAsia" w:ascii="Calibri" w:hAnsi="Calibri"/>
          <w:b/>
          <w:bCs/>
          <w:sz w:val="72"/>
          <w:szCs w:val="72"/>
        </w:rPr>
        <w:t>采</w:t>
      </w:r>
    </w:p>
    <w:p w14:paraId="32624343">
      <w:pPr>
        <w:jc w:val="center"/>
        <w:rPr>
          <w:rFonts w:ascii="Calibri" w:hAnsi="Calibri"/>
          <w:b/>
          <w:bCs/>
          <w:sz w:val="72"/>
          <w:szCs w:val="72"/>
        </w:rPr>
      </w:pPr>
      <w:r>
        <w:rPr>
          <w:rFonts w:hint="eastAsia" w:ascii="Calibri" w:hAnsi="Calibri"/>
          <w:b/>
          <w:bCs/>
          <w:sz w:val="72"/>
          <w:szCs w:val="72"/>
        </w:rPr>
        <w:t>购</w:t>
      </w:r>
    </w:p>
    <w:p w14:paraId="19D813AC">
      <w:pPr>
        <w:jc w:val="center"/>
        <w:rPr>
          <w:rFonts w:ascii="Calibri" w:hAnsi="Calibri"/>
          <w:b/>
          <w:bCs/>
          <w:sz w:val="72"/>
          <w:szCs w:val="72"/>
        </w:rPr>
      </w:pPr>
      <w:r>
        <w:rPr>
          <w:rFonts w:hint="eastAsia" w:ascii="Calibri" w:hAnsi="Calibri"/>
          <w:b/>
          <w:bCs/>
          <w:sz w:val="72"/>
          <w:szCs w:val="72"/>
        </w:rPr>
        <w:t>需</w:t>
      </w:r>
    </w:p>
    <w:p w14:paraId="41733DB9">
      <w:pPr>
        <w:jc w:val="center"/>
        <w:rPr>
          <w:rFonts w:ascii="Calibri" w:hAnsi="Calibri"/>
          <w:b/>
          <w:bCs/>
          <w:sz w:val="52"/>
          <w:szCs w:val="52"/>
        </w:rPr>
      </w:pPr>
      <w:r>
        <w:rPr>
          <w:rFonts w:hint="eastAsia" w:ascii="Calibri" w:hAnsi="Calibri"/>
          <w:b/>
          <w:bCs/>
          <w:sz w:val="72"/>
          <w:szCs w:val="72"/>
        </w:rPr>
        <w:t>求</w:t>
      </w:r>
    </w:p>
    <w:p w14:paraId="15B8B6C7">
      <w:pPr>
        <w:jc w:val="center"/>
        <w:rPr>
          <w:rFonts w:ascii="Calibri" w:hAnsi="Calibri"/>
          <w:b/>
          <w:bCs/>
          <w:sz w:val="36"/>
          <w:szCs w:val="36"/>
        </w:rPr>
      </w:pPr>
    </w:p>
    <w:p w14:paraId="55FE5FB0">
      <w:pPr>
        <w:jc w:val="center"/>
        <w:rPr>
          <w:rFonts w:ascii="Calibri" w:hAnsi="Calibri"/>
          <w:b/>
          <w:bCs/>
          <w:sz w:val="36"/>
          <w:szCs w:val="36"/>
        </w:rPr>
      </w:pPr>
    </w:p>
    <w:p w14:paraId="631783C1">
      <w:pPr>
        <w:jc w:val="center"/>
        <w:rPr>
          <w:rFonts w:ascii="Calibri" w:hAnsi="Calibri"/>
          <w:b/>
          <w:bCs/>
          <w:sz w:val="36"/>
          <w:szCs w:val="36"/>
        </w:rPr>
      </w:pPr>
    </w:p>
    <w:p w14:paraId="31A7350A">
      <w:pPr>
        <w:jc w:val="center"/>
        <w:rPr>
          <w:rFonts w:ascii="Calibri" w:hAnsi="Calibri"/>
          <w:b/>
          <w:bCs/>
          <w:sz w:val="36"/>
          <w:szCs w:val="36"/>
        </w:rPr>
      </w:pPr>
    </w:p>
    <w:p w14:paraId="15F8516F">
      <w:pPr>
        <w:jc w:val="center"/>
        <w:rPr>
          <w:rFonts w:ascii="Calibri" w:hAnsi="Calibri"/>
          <w:b/>
          <w:bCs/>
          <w:sz w:val="36"/>
          <w:szCs w:val="36"/>
        </w:rPr>
      </w:pPr>
      <w:r>
        <w:rPr>
          <w:rFonts w:hint="eastAsia" w:ascii="Calibri" w:hAnsi="Calibri"/>
          <w:b/>
          <w:bCs/>
          <w:sz w:val="36"/>
          <w:szCs w:val="36"/>
        </w:rPr>
        <w:t>娄底职业技术学院</w:t>
      </w:r>
      <w:r>
        <w:rPr>
          <w:rFonts w:hint="eastAsia" w:ascii="Calibri" w:hAnsi="Calibri"/>
          <w:b/>
          <w:bCs/>
          <w:sz w:val="36"/>
          <w:szCs w:val="36"/>
          <w:lang w:val="en-US" w:eastAsia="zh-CN"/>
        </w:rPr>
        <w:t>资产管理</w:t>
      </w:r>
      <w:r>
        <w:rPr>
          <w:rFonts w:hint="eastAsia" w:ascii="Calibri" w:hAnsi="Calibri"/>
          <w:b/>
          <w:bCs/>
          <w:sz w:val="36"/>
          <w:szCs w:val="36"/>
        </w:rPr>
        <w:t>处</w:t>
      </w:r>
    </w:p>
    <w:p w14:paraId="6003F032">
      <w:pPr>
        <w:spacing w:line="660" w:lineRule="exact"/>
        <w:jc w:val="center"/>
        <w:rPr>
          <w:rFonts w:ascii="Calibri" w:hAnsi="Calibri"/>
          <w:b/>
          <w:bCs/>
          <w:sz w:val="36"/>
          <w:szCs w:val="36"/>
        </w:rPr>
      </w:pPr>
      <w:r>
        <w:rPr>
          <w:rFonts w:ascii="Calibri" w:hAnsi="Calibri"/>
          <w:b/>
          <w:bCs/>
          <w:sz w:val="36"/>
          <w:szCs w:val="36"/>
        </w:rPr>
        <w:t>202</w:t>
      </w:r>
      <w:r>
        <w:rPr>
          <w:rFonts w:hint="eastAsia" w:ascii="Calibri" w:hAnsi="Calibri"/>
          <w:b/>
          <w:bCs/>
          <w:sz w:val="36"/>
          <w:szCs w:val="36"/>
          <w:lang w:val="en-US" w:eastAsia="zh-CN"/>
        </w:rPr>
        <w:t>6</w:t>
      </w:r>
      <w:r>
        <w:rPr>
          <w:rFonts w:hint="eastAsia" w:ascii="Calibri" w:hAnsi="Calibri"/>
          <w:b/>
          <w:bCs/>
          <w:sz w:val="36"/>
          <w:szCs w:val="36"/>
        </w:rPr>
        <w:t>年</w:t>
      </w:r>
      <w:r>
        <w:rPr>
          <w:rFonts w:hint="eastAsia" w:ascii="Calibri" w:hAnsi="Calibri"/>
          <w:b/>
          <w:bCs/>
          <w:sz w:val="36"/>
          <w:szCs w:val="36"/>
          <w:lang w:val="en-US" w:eastAsia="zh-CN"/>
        </w:rPr>
        <w:t>1</w:t>
      </w:r>
      <w:r>
        <w:rPr>
          <w:rFonts w:hint="eastAsia" w:ascii="Calibri" w:hAnsi="Calibri"/>
          <w:b/>
          <w:bCs/>
          <w:sz w:val="36"/>
          <w:szCs w:val="36"/>
        </w:rPr>
        <w:t>月</w:t>
      </w:r>
      <w:r>
        <w:rPr>
          <w:rFonts w:hint="eastAsia" w:ascii="Calibri" w:hAnsi="Calibri"/>
          <w:b/>
          <w:bCs/>
          <w:sz w:val="36"/>
          <w:szCs w:val="36"/>
          <w:lang w:val="en-US" w:eastAsia="zh-CN"/>
        </w:rPr>
        <w:t>22</w:t>
      </w:r>
      <w:r>
        <w:rPr>
          <w:rFonts w:hint="eastAsia" w:ascii="Calibri" w:hAnsi="Calibri"/>
          <w:b/>
          <w:bCs/>
          <w:sz w:val="36"/>
          <w:szCs w:val="36"/>
        </w:rPr>
        <w:t>日</w:t>
      </w:r>
    </w:p>
    <w:p w14:paraId="04267245">
      <w:pPr>
        <w:spacing w:line="600" w:lineRule="exact"/>
        <w:ind w:firstLine="420"/>
        <w:jc w:val="center"/>
        <w:rPr>
          <w:rFonts w:ascii="Calibri" w:hAnsi="Calibri"/>
          <w:b/>
          <w:bCs/>
          <w:sz w:val="36"/>
          <w:szCs w:val="36"/>
        </w:rPr>
      </w:pPr>
      <w:r>
        <w:rPr>
          <w:rFonts w:ascii="Calibri" w:hAnsi="Calibri"/>
          <w:b/>
          <w:bCs/>
          <w:sz w:val="36"/>
          <w:szCs w:val="36"/>
        </w:rPr>
        <w:br w:type="page"/>
      </w:r>
    </w:p>
    <w:p w14:paraId="419CA509">
      <w:pPr>
        <w:spacing w:line="600" w:lineRule="exact"/>
        <w:ind w:firstLine="420"/>
        <w:jc w:val="center"/>
        <w:rPr>
          <w:rFonts w:hint="eastAsia" w:ascii="Calibri" w:hAnsi="Calibri"/>
          <w:b/>
          <w:bCs/>
          <w:sz w:val="36"/>
          <w:szCs w:val="36"/>
        </w:rPr>
      </w:pPr>
      <w:r>
        <w:rPr>
          <w:rFonts w:hint="eastAsia" w:ascii="Calibri" w:hAnsi="Calibri"/>
          <w:b/>
          <w:bCs/>
          <w:sz w:val="36"/>
          <w:szCs w:val="36"/>
          <w:lang w:val="en-US" w:eastAsia="zh-CN"/>
        </w:rPr>
        <w:t>2026年</w:t>
      </w:r>
      <w:r>
        <w:rPr>
          <w:rFonts w:hint="eastAsia" w:ascii="Calibri" w:hAnsi="Calibri"/>
          <w:b/>
          <w:bCs/>
          <w:sz w:val="36"/>
          <w:szCs w:val="36"/>
        </w:rPr>
        <w:t>湖南省高职院校技能大赛 “</w:t>
      </w:r>
      <w:r>
        <w:rPr>
          <w:rFonts w:hint="eastAsia" w:ascii="Calibri" w:hAnsi="Calibri"/>
          <w:b/>
          <w:bCs/>
          <w:sz w:val="36"/>
          <w:szCs w:val="36"/>
          <w:lang w:val="en-US" w:eastAsia="zh-CN"/>
        </w:rPr>
        <w:t>汽车故障检修</w:t>
      </w:r>
      <w:r>
        <w:rPr>
          <w:rFonts w:hint="eastAsia" w:ascii="Calibri" w:hAnsi="Calibri"/>
          <w:b/>
          <w:bCs/>
          <w:sz w:val="36"/>
          <w:szCs w:val="36"/>
        </w:rPr>
        <w:t>”</w:t>
      </w:r>
      <w:r>
        <w:rPr>
          <w:rFonts w:hint="eastAsia" w:ascii="Calibri" w:hAnsi="Calibri"/>
          <w:b/>
          <w:bCs/>
          <w:sz w:val="36"/>
          <w:szCs w:val="36"/>
          <w:lang w:val="en-US" w:eastAsia="zh-CN"/>
        </w:rPr>
        <w:t>赛项</w:t>
      </w:r>
      <w:r>
        <w:rPr>
          <w:rFonts w:hint="eastAsia" w:ascii="Calibri" w:hAnsi="Calibri"/>
          <w:b/>
          <w:bCs/>
          <w:sz w:val="36"/>
          <w:szCs w:val="36"/>
        </w:rPr>
        <w:t>赛点</w:t>
      </w:r>
      <w:r>
        <w:rPr>
          <w:rFonts w:hint="eastAsia" w:ascii="Calibri" w:hAnsi="Calibri"/>
          <w:b/>
          <w:bCs/>
          <w:sz w:val="36"/>
          <w:szCs w:val="36"/>
          <w:lang w:val="en-US" w:eastAsia="zh-CN"/>
        </w:rPr>
        <w:t>建设</w:t>
      </w:r>
      <w:r>
        <w:rPr>
          <w:rFonts w:hint="eastAsia" w:ascii="Calibri" w:hAnsi="Calibri"/>
          <w:b/>
          <w:bCs/>
          <w:sz w:val="36"/>
          <w:szCs w:val="36"/>
        </w:rPr>
        <w:t>采购需求</w:t>
      </w:r>
    </w:p>
    <w:p w14:paraId="0A4B0C8E">
      <w:pPr>
        <w:rPr>
          <w:rFonts w:hint="eastAsia" w:ascii="宋体" w:hAnsi="宋体" w:eastAsia="宋体" w:cs="宋体"/>
          <w:sz w:val="32"/>
          <w:szCs w:val="32"/>
        </w:rPr>
      </w:pPr>
    </w:p>
    <w:p w14:paraId="03EF378B">
      <w:pPr>
        <w:spacing w:line="600" w:lineRule="exact"/>
        <w:ind w:firstLine="602" w:firstLineChars="200"/>
        <w:rPr>
          <w:rFonts w:hint="eastAsia" w:ascii="仿宋_GB2312" w:eastAsia="仿宋_GB2312"/>
          <w:b/>
          <w:bCs/>
          <w:color w:val="000000"/>
          <w:sz w:val="30"/>
          <w:szCs w:val="30"/>
        </w:rPr>
      </w:pPr>
      <w:r>
        <w:rPr>
          <w:rFonts w:hint="eastAsia" w:ascii="仿宋_GB2312" w:eastAsia="仿宋_GB2312"/>
          <w:b/>
          <w:bCs/>
          <w:color w:val="000000"/>
          <w:sz w:val="30"/>
          <w:szCs w:val="30"/>
        </w:rPr>
        <w:t>一、项目概述</w:t>
      </w:r>
    </w:p>
    <w:p w14:paraId="7A98B0E9">
      <w:pPr>
        <w:spacing w:line="600" w:lineRule="exact"/>
        <w:ind w:firstLine="560" w:firstLineChars="200"/>
        <w:rPr>
          <w:rFonts w:hint="default" w:ascii="仿宋_GB2312" w:eastAsia="仿宋_GB2312"/>
          <w:color w:val="000000"/>
          <w:sz w:val="28"/>
          <w:szCs w:val="28"/>
          <w:lang w:val="en-US"/>
        </w:rPr>
      </w:pPr>
      <w:bookmarkStart w:id="0" w:name="OLE_LINK16"/>
      <w:r>
        <w:rPr>
          <w:rFonts w:hint="eastAsia" w:ascii="仿宋_GB2312" w:eastAsia="仿宋_GB2312" w:cs="Times New Roman"/>
          <w:sz w:val="28"/>
          <w:szCs w:val="28"/>
          <w:lang w:val="en-US" w:eastAsia="zh-CN"/>
        </w:rPr>
        <w:t>本</w:t>
      </w:r>
      <w:r>
        <w:rPr>
          <w:rFonts w:hint="eastAsia" w:ascii="仿宋_GB2312" w:eastAsia="仿宋_GB2312" w:cs="Times New Roman"/>
          <w:sz w:val="28"/>
          <w:szCs w:val="28"/>
          <w:lang w:eastAsia="zh-CN"/>
        </w:rPr>
        <w:t>项目</w:t>
      </w:r>
      <w:r>
        <w:rPr>
          <w:rFonts w:hint="eastAsia" w:ascii="仿宋_GB2312" w:hAnsi="Times New Roman" w:eastAsia="仿宋_GB2312" w:cs="Times New Roman"/>
          <w:sz w:val="28"/>
          <w:szCs w:val="28"/>
          <w:lang w:eastAsia="zh-CN"/>
        </w:rPr>
        <w:t>为汽车学院</w:t>
      </w:r>
      <w:r>
        <w:rPr>
          <w:rFonts w:hint="eastAsia" w:ascii="仿宋_GB2312" w:hAnsi="Times New Roman" w:eastAsia="仿宋_GB2312" w:cs="Times New Roman"/>
          <w:sz w:val="28"/>
          <w:szCs w:val="28"/>
          <w:lang w:val="en-US" w:eastAsia="zh-CN"/>
        </w:rPr>
        <w:t>承办2026年</w:t>
      </w:r>
      <w:r>
        <w:rPr>
          <w:rFonts w:hint="eastAsia" w:ascii="仿宋_GB2312" w:hAnsi="Times New Roman" w:eastAsia="仿宋_GB2312" w:cs="Times New Roman"/>
          <w:sz w:val="28"/>
          <w:szCs w:val="28"/>
          <w:lang w:eastAsia="zh-CN"/>
        </w:rPr>
        <w:t>湖南省高职院校技能大赛 “</w:t>
      </w:r>
      <w:r>
        <w:rPr>
          <w:rFonts w:hint="eastAsia" w:ascii="仿宋_GB2312" w:hAnsi="Times New Roman" w:eastAsia="仿宋_GB2312" w:cs="Times New Roman"/>
          <w:sz w:val="28"/>
          <w:szCs w:val="28"/>
          <w:lang w:val="en-US" w:eastAsia="zh-CN"/>
        </w:rPr>
        <w:t>汽车故障检修</w:t>
      </w:r>
      <w:r>
        <w:rPr>
          <w:rFonts w:hint="eastAsia" w:ascii="仿宋_GB2312" w:hAnsi="Times New Roman" w:eastAsia="仿宋_GB2312" w:cs="Times New Roman"/>
          <w:sz w:val="28"/>
          <w:szCs w:val="28"/>
          <w:lang w:eastAsia="zh-CN"/>
        </w:rPr>
        <w:t>”</w:t>
      </w:r>
      <w:r>
        <w:rPr>
          <w:rFonts w:hint="eastAsia" w:ascii="仿宋_GB2312" w:hAnsi="Times New Roman" w:eastAsia="仿宋_GB2312" w:cs="Times New Roman"/>
          <w:sz w:val="28"/>
          <w:szCs w:val="28"/>
          <w:lang w:val="en-US" w:eastAsia="zh-CN"/>
        </w:rPr>
        <w:t>赛项</w:t>
      </w:r>
      <w:r>
        <w:rPr>
          <w:rFonts w:hint="eastAsia" w:ascii="仿宋_GB2312" w:hAnsi="Times New Roman" w:eastAsia="仿宋_GB2312" w:cs="Times New Roman"/>
          <w:sz w:val="28"/>
          <w:szCs w:val="28"/>
          <w:lang w:eastAsia="zh-CN"/>
        </w:rPr>
        <w:t>赛点</w:t>
      </w:r>
      <w:r>
        <w:rPr>
          <w:rFonts w:hint="eastAsia" w:ascii="仿宋_GB2312" w:hAnsi="Times New Roman" w:eastAsia="仿宋_GB2312" w:cs="Times New Roman"/>
          <w:sz w:val="28"/>
          <w:szCs w:val="28"/>
          <w:lang w:val="en-US" w:eastAsia="zh-CN"/>
        </w:rPr>
        <w:t>建设</w:t>
      </w:r>
      <w:r>
        <w:rPr>
          <w:rFonts w:hint="eastAsia" w:ascii="仿宋_GB2312" w:hAnsi="Times New Roman" w:eastAsia="仿宋_GB2312" w:cs="Times New Roman"/>
          <w:sz w:val="28"/>
          <w:szCs w:val="28"/>
          <w:lang w:eastAsia="zh-CN"/>
        </w:rPr>
        <w:t>项目</w:t>
      </w:r>
      <w:r>
        <w:rPr>
          <w:rFonts w:hint="eastAsia" w:ascii="仿宋_GB2312" w:hAnsi="Times New Roman" w:eastAsia="仿宋_GB2312" w:cs="Times New Roman"/>
          <w:sz w:val="28"/>
          <w:szCs w:val="28"/>
          <w:lang w:val="en-US" w:eastAsia="zh-CN"/>
        </w:rPr>
        <w:t>，赛项报名队伍数33支，竞赛内容分传统迈腾燃油车和比亚迪秦EV纯电汽车维修2个模块，拟每个模块安排5个工位（4个竞赛工位，1个备用工位），现有能满足比赛的传统燃油车竞赛模块要求的迈腾车和满足纯电车竞赛模块的比亚迪秦EV纯电车辆各一台，需租赁拖运能满足比赛的23款迈腾车辆4台，19-20款秦EV车辆4台，购买能满足竞赛要求的汽车故障诊断仪5台，匹配电车维修的配套拆装工具1套，以及相关竞赛耗材。具体需要建设内容包括以下三个方面：1、采购竞赛耗材和工具一批；2、竞赛设备的租赁和拖运17台；3、比赛工位的布置、广告和服装制定。</w:t>
      </w:r>
      <w:bookmarkEnd w:id="0"/>
      <w:r>
        <w:rPr>
          <w:rFonts w:hint="eastAsia" w:ascii="仿宋_GB2312" w:hAnsi="Times New Roman" w:eastAsia="仿宋_GB2312" w:cs="Times New Roman"/>
          <w:sz w:val="28"/>
          <w:szCs w:val="28"/>
          <w:lang w:val="en-US" w:eastAsia="zh-CN"/>
        </w:rPr>
        <w:t>具体清单见2026年湖南省高职院校技能大赛 “汽车故障检修”赛项赛点建设方案,其中第2、3项根据实际情况，以实际采购的数量为准。</w:t>
      </w:r>
    </w:p>
    <w:p w14:paraId="751587AC">
      <w:pPr>
        <w:spacing w:line="600" w:lineRule="exact"/>
        <w:ind w:firstLine="420"/>
        <w:rPr>
          <w:rFonts w:hint="eastAsia" w:ascii="仿宋_GB2312" w:eastAsia="仿宋_GB2312"/>
          <w:color w:val="000000"/>
          <w:sz w:val="28"/>
          <w:szCs w:val="28"/>
          <w:lang w:eastAsia="zh-CN"/>
        </w:rPr>
      </w:pPr>
      <w:r>
        <w:rPr>
          <w:rFonts w:hint="eastAsia" w:ascii="仿宋_GB2312" w:eastAsia="仿宋_GB2312"/>
          <w:b/>
          <w:bCs/>
          <w:color w:val="000000"/>
          <w:sz w:val="30"/>
          <w:szCs w:val="30"/>
        </w:rPr>
        <w:t>二、项目预算及控制价</w:t>
      </w:r>
      <w:r>
        <w:rPr>
          <w:rFonts w:hint="eastAsia" w:ascii="仿宋_GB2312" w:eastAsia="仿宋_GB2312"/>
          <w:color w:val="000000"/>
          <w:sz w:val="30"/>
          <w:szCs w:val="30"/>
        </w:rPr>
        <w:t>：</w:t>
      </w:r>
      <w:r>
        <w:rPr>
          <w:rFonts w:hint="eastAsia" w:ascii="仿宋_GB2312" w:eastAsia="仿宋_GB2312"/>
          <w:color w:val="000000"/>
          <w:sz w:val="30"/>
          <w:szCs w:val="30"/>
          <w:lang w:val="en-US" w:eastAsia="zh-CN"/>
        </w:rPr>
        <w:t>243682</w:t>
      </w:r>
      <w:r>
        <w:rPr>
          <w:rFonts w:hint="eastAsia" w:ascii="仿宋_GB2312" w:eastAsia="仿宋_GB2312"/>
          <w:color w:val="000000"/>
          <w:sz w:val="28"/>
          <w:szCs w:val="28"/>
        </w:rPr>
        <w:t>元</w:t>
      </w:r>
      <w:r>
        <w:rPr>
          <w:rFonts w:hint="eastAsia" w:ascii="仿宋_GB2312" w:eastAsia="仿宋_GB2312"/>
          <w:color w:val="000000"/>
          <w:sz w:val="28"/>
          <w:szCs w:val="28"/>
          <w:lang w:eastAsia="zh-CN"/>
        </w:rPr>
        <w:t>（</w:t>
      </w:r>
      <w:r>
        <w:rPr>
          <w:rFonts w:hint="eastAsia" w:ascii="仿宋_GB2312" w:eastAsia="仿宋_GB2312"/>
          <w:color w:val="000000"/>
          <w:sz w:val="24"/>
          <w:szCs w:val="24"/>
          <w:lang w:val="en-US" w:eastAsia="zh-CN"/>
        </w:rPr>
        <w:t>以审核定案表的审定价为准</w:t>
      </w:r>
      <w:r>
        <w:rPr>
          <w:rFonts w:hint="eastAsia" w:ascii="仿宋_GB2312" w:eastAsia="仿宋_GB2312"/>
          <w:color w:val="000000"/>
          <w:sz w:val="28"/>
          <w:szCs w:val="28"/>
          <w:lang w:eastAsia="zh-CN"/>
        </w:rPr>
        <w:t>）</w:t>
      </w:r>
    </w:p>
    <w:p w14:paraId="75E71B98">
      <w:pPr>
        <w:spacing w:line="600" w:lineRule="exact"/>
        <w:ind w:firstLine="420"/>
        <w:rPr>
          <w:rFonts w:hint="default" w:ascii="仿宋_GB2312" w:eastAsia="仿宋_GB2312"/>
          <w:b/>
          <w:bCs/>
          <w:color w:val="000000"/>
          <w:sz w:val="30"/>
          <w:szCs w:val="30"/>
          <w:lang w:val="en-US" w:eastAsia="zh-CN"/>
        </w:rPr>
      </w:pPr>
      <w:r>
        <w:rPr>
          <w:rFonts w:hint="eastAsia" w:ascii="仿宋_GB2312" w:eastAsia="仿宋_GB2312"/>
          <w:b/>
          <w:bCs/>
          <w:color w:val="000000"/>
          <w:sz w:val="30"/>
          <w:szCs w:val="30"/>
        </w:rPr>
        <w:t>三、采购方式：</w:t>
      </w:r>
      <w:r>
        <w:rPr>
          <w:rFonts w:hint="eastAsia" w:ascii="仿宋_GB2312" w:eastAsia="仿宋_GB2312"/>
          <w:b/>
          <w:bCs/>
          <w:color w:val="000000"/>
          <w:sz w:val="30"/>
          <w:szCs w:val="30"/>
          <w:lang w:val="en-US" w:eastAsia="zh-CN"/>
        </w:rPr>
        <w:t>询价采购</w:t>
      </w:r>
    </w:p>
    <w:p w14:paraId="1427DA3B">
      <w:pPr>
        <w:spacing w:line="600" w:lineRule="exact"/>
        <w:ind w:firstLine="420"/>
        <w:rPr>
          <w:rFonts w:hint="eastAsia" w:ascii="仿宋_GB2312" w:eastAsia="仿宋_GB2312"/>
          <w:b/>
          <w:bCs/>
          <w:color w:val="000000"/>
          <w:sz w:val="30"/>
          <w:szCs w:val="30"/>
        </w:rPr>
      </w:pPr>
      <w:r>
        <w:rPr>
          <w:rFonts w:hint="eastAsia" w:ascii="仿宋_GB2312" w:eastAsia="仿宋_GB2312"/>
          <w:b/>
          <w:bCs/>
          <w:color w:val="000000"/>
          <w:sz w:val="30"/>
          <w:szCs w:val="30"/>
        </w:rPr>
        <w:t>四、对投标人的要求</w:t>
      </w:r>
    </w:p>
    <w:p w14:paraId="128F635D">
      <w:pPr>
        <w:spacing w:line="600" w:lineRule="exact"/>
        <w:ind w:firstLine="420"/>
        <w:rPr>
          <w:rFonts w:hint="default" w:ascii="仿宋_GB2312" w:eastAsia="仿宋_GB2312"/>
          <w:color w:val="000000"/>
          <w:sz w:val="28"/>
          <w:szCs w:val="28"/>
          <w:lang w:val="en-US" w:eastAsia="zh-CN"/>
        </w:rPr>
      </w:pPr>
      <w:r>
        <w:rPr>
          <w:rFonts w:hint="default" w:ascii="仿宋_GB2312" w:eastAsia="仿宋_GB2312"/>
          <w:color w:val="000000"/>
          <w:sz w:val="28"/>
          <w:szCs w:val="28"/>
          <w:lang w:val="en-US" w:eastAsia="zh-CN"/>
        </w:rPr>
        <w:t>（一）投标人基本资格条件：符合《中华人民共和国政府采购法》第二十二条规定的供应商基本资质条件；</w:t>
      </w:r>
    </w:p>
    <w:p w14:paraId="0720DC08">
      <w:pPr>
        <w:spacing w:line="600" w:lineRule="exact"/>
        <w:ind w:firstLine="420"/>
        <w:rPr>
          <w:rFonts w:hint="default" w:ascii="仿宋_GB2312" w:eastAsia="仿宋_GB2312"/>
          <w:color w:val="000000"/>
          <w:sz w:val="28"/>
          <w:szCs w:val="28"/>
          <w:lang w:val="en-US" w:eastAsia="zh-CN"/>
        </w:rPr>
      </w:pPr>
      <w:r>
        <w:rPr>
          <w:rFonts w:hint="default" w:ascii="仿宋_GB2312" w:eastAsia="仿宋_GB2312"/>
          <w:color w:val="000000"/>
          <w:sz w:val="28"/>
          <w:szCs w:val="28"/>
          <w:lang w:val="en-US" w:eastAsia="zh-CN"/>
        </w:rPr>
        <w:t>1.具有独立承担民事责任的能力；</w:t>
      </w:r>
    </w:p>
    <w:p w14:paraId="46F24555">
      <w:pPr>
        <w:spacing w:line="600" w:lineRule="exact"/>
        <w:ind w:firstLine="420"/>
        <w:rPr>
          <w:rFonts w:hint="default" w:ascii="仿宋_GB2312" w:eastAsia="仿宋_GB2312"/>
          <w:color w:val="000000"/>
          <w:sz w:val="28"/>
          <w:szCs w:val="28"/>
          <w:lang w:val="en-US" w:eastAsia="zh-CN"/>
        </w:rPr>
      </w:pPr>
      <w:r>
        <w:rPr>
          <w:rFonts w:hint="default" w:ascii="仿宋_GB2312" w:eastAsia="仿宋_GB2312"/>
          <w:color w:val="000000"/>
          <w:sz w:val="28"/>
          <w:szCs w:val="28"/>
          <w:lang w:val="en-US" w:eastAsia="zh-CN"/>
        </w:rPr>
        <w:t>2.具有良好的商业信誉和健全的财务会计制度；</w:t>
      </w:r>
    </w:p>
    <w:p w14:paraId="3B024D45">
      <w:pPr>
        <w:spacing w:line="600" w:lineRule="exact"/>
        <w:ind w:firstLine="420"/>
        <w:rPr>
          <w:rFonts w:hint="default" w:ascii="仿宋_GB2312" w:eastAsia="仿宋_GB2312"/>
          <w:color w:val="000000"/>
          <w:sz w:val="28"/>
          <w:szCs w:val="28"/>
          <w:lang w:val="en-US" w:eastAsia="zh-CN"/>
        </w:rPr>
      </w:pPr>
      <w:r>
        <w:rPr>
          <w:rFonts w:hint="default" w:ascii="仿宋_GB2312" w:eastAsia="仿宋_GB2312"/>
          <w:color w:val="000000"/>
          <w:sz w:val="28"/>
          <w:szCs w:val="28"/>
          <w:lang w:val="en-US" w:eastAsia="zh-CN"/>
        </w:rPr>
        <w:t>3.具有履行合同所必需的设备和专业技术能力；</w:t>
      </w:r>
    </w:p>
    <w:p w14:paraId="3EE6183D">
      <w:pPr>
        <w:spacing w:line="600" w:lineRule="exact"/>
        <w:ind w:firstLine="420"/>
        <w:rPr>
          <w:rFonts w:hint="default" w:ascii="仿宋_GB2312" w:eastAsia="仿宋_GB2312"/>
          <w:color w:val="000000"/>
          <w:sz w:val="28"/>
          <w:szCs w:val="28"/>
          <w:lang w:val="en-US" w:eastAsia="zh-CN"/>
        </w:rPr>
      </w:pPr>
      <w:r>
        <w:rPr>
          <w:rFonts w:hint="default" w:ascii="仿宋_GB2312" w:eastAsia="仿宋_GB2312"/>
          <w:color w:val="000000"/>
          <w:sz w:val="28"/>
          <w:szCs w:val="28"/>
          <w:lang w:val="en-US" w:eastAsia="zh-CN"/>
        </w:rPr>
        <w:t>4.在经营活动中没有重大违法记录；</w:t>
      </w:r>
    </w:p>
    <w:p w14:paraId="363B71A8">
      <w:pPr>
        <w:spacing w:line="600" w:lineRule="exact"/>
        <w:ind w:firstLine="420"/>
        <w:rPr>
          <w:rFonts w:hint="default" w:ascii="仿宋_GB2312" w:eastAsia="仿宋_GB2312"/>
          <w:color w:val="000000"/>
          <w:sz w:val="28"/>
          <w:szCs w:val="28"/>
          <w:lang w:val="en-US" w:eastAsia="zh-CN"/>
        </w:rPr>
      </w:pPr>
      <w:r>
        <w:rPr>
          <w:rFonts w:hint="default" w:ascii="仿宋_GB2312" w:eastAsia="仿宋_GB2312"/>
          <w:color w:val="000000"/>
          <w:sz w:val="28"/>
          <w:szCs w:val="28"/>
          <w:lang w:val="en-US" w:eastAsia="zh-CN"/>
        </w:rPr>
        <w:t>5.法律、行政法规规定的其他条件：</w:t>
      </w:r>
    </w:p>
    <w:p w14:paraId="00E0A97C">
      <w:pPr>
        <w:spacing w:line="600" w:lineRule="exact"/>
        <w:ind w:firstLine="420"/>
        <w:rPr>
          <w:rFonts w:hint="default" w:ascii="仿宋_GB2312" w:eastAsia="仿宋_GB2312"/>
          <w:color w:val="000000"/>
          <w:sz w:val="28"/>
          <w:szCs w:val="28"/>
          <w:lang w:val="en-US" w:eastAsia="zh-CN"/>
        </w:rPr>
      </w:pPr>
      <w:r>
        <w:rPr>
          <w:rFonts w:hint="default" w:ascii="仿宋_GB2312" w:eastAsia="仿宋_GB2312"/>
          <w:color w:val="000000"/>
          <w:sz w:val="28"/>
          <w:szCs w:val="28"/>
          <w:lang w:val="en-US" w:eastAsia="zh-CN"/>
        </w:rPr>
        <w:t>6.有依法缴纳税收和社会保障资金的良好记录证明。</w:t>
      </w:r>
    </w:p>
    <w:p w14:paraId="3D3D6D1A">
      <w:pPr>
        <w:spacing w:line="600" w:lineRule="exact"/>
        <w:ind w:firstLine="420"/>
        <w:rPr>
          <w:rFonts w:hint="eastAsia" w:ascii="仿宋_GB2312" w:eastAsia="仿宋_GB2312"/>
          <w:color w:val="000000"/>
          <w:sz w:val="28"/>
          <w:szCs w:val="28"/>
          <w:lang w:val="en-US" w:eastAsia="zh-CN"/>
        </w:rPr>
      </w:pPr>
      <w:r>
        <w:rPr>
          <w:rFonts w:hint="eastAsia" w:ascii="仿宋_GB2312" w:eastAsia="仿宋_GB2312"/>
          <w:color w:val="000000"/>
          <w:sz w:val="28"/>
          <w:szCs w:val="28"/>
          <w:lang w:val="en-US" w:eastAsia="zh-CN"/>
        </w:rPr>
        <w:t>根据《湖南省财政厅关于政府采购促进中小企业发展有关措施的通知》以上资格条件中的2.3.4.5证明文件可以以承诺方式递交，如果是承诺方式，请提供《湖南省政府采购供应商资格承诺函》。</w:t>
      </w:r>
    </w:p>
    <w:p w14:paraId="200C45AC">
      <w:pPr>
        <w:spacing w:line="600" w:lineRule="exact"/>
        <w:ind w:firstLine="420"/>
        <w:rPr>
          <w:rFonts w:hint="default" w:ascii="仿宋_GB2312" w:eastAsia="仿宋_GB2312"/>
          <w:color w:val="000000"/>
          <w:sz w:val="28"/>
          <w:szCs w:val="28"/>
          <w:lang w:val="en-US" w:eastAsia="zh-CN"/>
        </w:rPr>
      </w:pPr>
      <w:r>
        <w:rPr>
          <w:rFonts w:hint="default" w:ascii="仿宋_GB2312" w:eastAsia="仿宋_GB2312"/>
          <w:color w:val="000000"/>
          <w:sz w:val="28"/>
          <w:szCs w:val="28"/>
          <w:lang w:val="en-US" w:eastAsia="zh-CN"/>
        </w:rPr>
        <w:t>（二）投标人必须有相关资质，提供有效的法人营业执照副本复印件。</w:t>
      </w:r>
    </w:p>
    <w:p w14:paraId="5AFC76BF">
      <w:pPr>
        <w:spacing w:line="600" w:lineRule="exact"/>
        <w:ind w:firstLine="420"/>
        <w:rPr>
          <w:rFonts w:hint="default" w:ascii="仿宋_GB2312" w:eastAsia="仿宋_GB2312"/>
          <w:color w:val="000000"/>
          <w:sz w:val="28"/>
          <w:szCs w:val="28"/>
          <w:lang w:val="en-US" w:eastAsia="zh-CN"/>
        </w:rPr>
      </w:pPr>
      <w:r>
        <w:rPr>
          <w:rFonts w:hint="default" w:ascii="仿宋_GB2312" w:eastAsia="仿宋_GB2312"/>
          <w:color w:val="000000"/>
          <w:sz w:val="28"/>
          <w:szCs w:val="28"/>
          <w:lang w:val="en-US" w:eastAsia="zh-CN"/>
        </w:rPr>
        <w:t>（三）投标人须持有</w:t>
      </w:r>
      <w:r>
        <w:rPr>
          <w:rFonts w:hint="eastAsia" w:ascii="仿宋_GB2312" w:eastAsia="仿宋_GB2312"/>
          <w:color w:val="000000"/>
          <w:sz w:val="28"/>
          <w:szCs w:val="28"/>
          <w:lang w:val="en-US" w:eastAsia="zh-CN"/>
        </w:rPr>
        <w:t>所供货物</w:t>
      </w:r>
      <w:r>
        <w:rPr>
          <w:rFonts w:hint="default" w:ascii="仿宋_GB2312" w:eastAsia="仿宋_GB2312"/>
          <w:color w:val="000000"/>
          <w:sz w:val="28"/>
          <w:szCs w:val="28"/>
          <w:lang w:val="en-US" w:eastAsia="zh-CN"/>
        </w:rPr>
        <w:t>制造厂家的授权书原件。</w:t>
      </w:r>
    </w:p>
    <w:p w14:paraId="483A0530">
      <w:pPr>
        <w:spacing w:line="600" w:lineRule="exact"/>
        <w:ind w:firstLine="420"/>
        <w:rPr>
          <w:rFonts w:hint="default" w:ascii="仿宋_GB2312" w:eastAsia="仿宋_GB2312"/>
          <w:color w:val="000000"/>
          <w:sz w:val="28"/>
          <w:szCs w:val="28"/>
          <w:lang w:val="en-US" w:eastAsia="zh-CN"/>
        </w:rPr>
      </w:pPr>
      <w:r>
        <w:rPr>
          <w:rFonts w:hint="eastAsia" w:ascii="仿宋_GB2312" w:eastAsia="仿宋_GB2312"/>
          <w:color w:val="000000"/>
          <w:sz w:val="28"/>
          <w:szCs w:val="28"/>
          <w:lang w:val="en-US" w:eastAsia="zh-CN"/>
        </w:rPr>
        <w:t>（四）投标人具有协助办赛经验，能在选手和志愿者服装、广告宣传等方面为赛点提供赞助能力的证明。</w:t>
      </w:r>
    </w:p>
    <w:p w14:paraId="4559A5AB">
      <w:pPr>
        <w:spacing w:line="600" w:lineRule="exact"/>
        <w:ind w:firstLine="420"/>
        <w:rPr>
          <w:rFonts w:hint="eastAsia" w:ascii="仿宋_GB2312" w:eastAsia="仿宋_GB2312"/>
          <w:b/>
          <w:bCs/>
          <w:color w:val="000000"/>
          <w:sz w:val="30"/>
          <w:szCs w:val="30"/>
        </w:rPr>
      </w:pPr>
      <w:r>
        <w:rPr>
          <w:rFonts w:hint="eastAsia" w:ascii="仿宋_GB2312" w:eastAsia="仿宋_GB2312"/>
          <w:b/>
          <w:bCs/>
          <w:color w:val="000000"/>
          <w:sz w:val="30"/>
          <w:szCs w:val="30"/>
        </w:rPr>
        <w:t>五、对投标产品的要求</w:t>
      </w:r>
    </w:p>
    <w:p w14:paraId="52C5575C">
      <w:pPr>
        <w:spacing w:line="600" w:lineRule="exact"/>
        <w:ind w:firstLine="420"/>
        <w:rPr>
          <w:rFonts w:hint="default" w:ascii="仿宋_GB2312" w:eastAsia="仿宋_GB2312"/>
          <w:color w:val="000000"/>
          <w:sz w:val="28"/>
          <w:szCs w:val="28"/>
          <w:lang w:val="en-US" w:eastAsia="zh-CN"/>
        </w:rPr>
      </w:pPr>
      <w:r>
        <w:rPr>
          <w:rFonts w:hint="default" w:ascii="仿宋_GB2312" w:eastAsia="仿宋_GB2312"/>
          <w:color w:val="000000"/>
          <w:sz w:val="28"/>
          <w:szCs w:val="28"/>
          <w:lang w:val="en-US" w:eastAsia="zh-CN"/>
        </w:rPr>
        <w:t>（一）按国家规定实行“三包”服务，即在质保期内，</w:t>
      </w:r>
      <w:r>
        <w:rPr>
          <w:rFonts w:hint="eastAsia" w:ascii="仿宋_GB2312" w:eastAsia="仿宋_GB2312"/>
          <w:color w:val="000000"/>
          <w:sz w:val="28"/>
          <w:szCs w:val="28"/>
          <w:lang w:val="en-US" w:eastAsia="zh-CN"/>
        </w:rPr>
        <w:t>采购人</w:t>
      </w:r>
      <w:r>
        <w:rPr>
          <w:rFonts w:hint="default" w:ascii="仿宋_GB2312" w:eastAsia="仿宋_GB2312"/>
          <w:color w:val="000000"/>
          <w:sz w:val="28"/>
          <w:szCs w:val="28"/>
          <w:lang w:val="en-US" w:eastAsia="zh-CN"/>
        </w:rPr>
        <w:t>正常使用</w:t>
      </w:r>
      <w:r>
        <w:rPr>
          <w:rFonts w:hint="eastAsia" w:ascii="仿宋_GB2312" w:eastAsia="仿宋_GB2312"/>
          <w:color w:val="000000"/>
          <w:sz w:val="28"/>
          <w:szCs w:val="28"/>
          <w:lang w:val="en-US" w:eastAsia="zh-CN"/>
        </w:rPr>
        <w:t>中标人</w:t>
      </w:r>
      <w:r>
        <w:rPr>
          <w:rFonts w:hint="default" w:ascii="仿宋_GB2312" w:eastAsia="仿宋_GB2312"/>
          <w:color w:val="000000"/>
          <w:sz w:val="28"/>
          <w:szCs w:val="28"/>
          <w:lang w:val="en-US" w:eastAsia="zh-CN"/>
        </w:rPr>
        <w:t>所供商品而出现质量问题时，</w:t>
      </w:r>
      <w:r>
        <w:rPr>
          <w:rFonts w:hint="eastAsia" w:ascii="仿宋_GB2312" w:eastAsia="仿宋_GB2312"/>
          <w:color w:val="000000"/>
          <w:sz w:val="28"/>
          <w:szCs w:val="28"/>
          <w:lang w:val="en-US" w:eastAsia="zh-CN"/>
        </w:rPr>
        <w:t>中标人</w:t>
      </w:r>
      <w:r>
        <w:rPr>
          <w:rFonts w:hint="default" w:ascii="仿宋_GB2312" w:eastAsia="仿宋_GB2312"/>
          <w:color w:val="000000"/>
          <w:sz w:val="28"/>
          <w:szCs w:val="28"/>
          <w:lang w:val="en-US" w:eastAsia="zh-CN"/>
        </w:rPr>
        <w:t>负责对商品包修、包换、包退。</w:t>
      </w:r>
    </w:p>
    <w:p w14:paraId="12A43F91">
      <w:pPr>
        <w:spacing w:line="600" w:lineRule="exact"/>
        <w:ind w:firstLine="420"/>
        <w:rPr>
          <w:rFonts w:hint="default" w:ascii="仿宋_GB2312" w:eastAsia="仿宋_GB2312"/>
          <w:color w:val="000000"/>
          <w:sz w:val="28"/>
          <w:szCs w:val="28"/>
          <w:lang w:val="en-US" w:eastAsia="zh-CN"/>
        </w:rPr>
      </w:pPr>
      <w:r>
        <w:rPr>
          <w:rFonts w:hint="default" w:ascii="仿宋_GB2312" w:eastAsia="仿宋_GB2312"/>
          <w:color w:val="000000"/>
          <w:sz w:val="28"/>
          <w:szCs w:val="28"/>
          <w:lang w:val="en-US" w:eastAsia="zh-CN"/>
        </w:rPr>
        <w:t>（二）投标人应保证提供的合同设备是设备生产厂商原造的，并符合本项目招标文件规定的数量、质量、性能和规格的要求。投标人应保证其货物经正确安装，正常运转和保养在其使用寿命内应具有满意的性能。投标人应对由于设计、工艺或材料的缺陷而发生的任何不足或故障负责，费用由投标人负担。</w:t>
      </w:r>
    </w:p>
    <w:p w14:paraId="34EE96DB">
      <w:pPr>
        <w:spacing w:line="600" w:lineRule="exact"/>
        <w:ind w:firstLine="420"/>
        <w:rPr>
          <w:rFonts w:hint="default" w:ascii="仿宋_GB2312" w:eastAsia="仿宋_GB2312"/>
          <w:color w:val="000000"/>
          <w:sz w:val="28"/>
          <w:szCs w:val="28"/>
          <w:lang w:val="en-US" w:eastAsia="zh-CN"/>
        </w:rPr>
      </w:pPr>
      <w:r>
        <w:rPr>
          <w:rFonts w:hint="default" w:ascii="仿宋_GB2312" w:eastAsia="仿宋_GB2312"/>
          <w:color w:val="000000"/>
          <w:sz w:val="28"/>
          <w:szCs w:val="28"/>
          <w:lang w:val="en-US" w:eastAsia="zh-CN"/>
        </w:rPr>
        <w:t>（三）项目</w:t>
      </w:r>
      <w:r>
        <w:rPr>
          <w:rFonts w:hint="eastAsia" w:ascii="仿宋_GB2312" w:eastAsia="仿宋_GB2312"/>
          <w:color w:val="000000"/>
          <w:sz w:val="28"/>
          <w:szCs w:val="28"/>
          <w:lang w:val="en-US" w:eastAsia="zh-CN"/>
        </w:rPr>
        <w:t>所需</w:t>
      </w:r>
      <w:r>
        <w:rPr>
          <w:rFonts w:hint="default" w:ascii="仿宋_GB2312" w:eastAsia="仿宋_GB2312"/>
          <w:color w:val="000000"/>
          <w:sz w:val="28"/>
          <w:szCs w:val="28"/>
          <w:lang w:val="en-US" w:eastAsia="zh-CN"/>
        </w:rPr>
        <w:t>相关仪器设备、软件应全部在指定地点安装并调试合格。</w:t>
      </w:r>
    </w:p>
    <w:p w14:paraId="7FB951D0">
      <w:pPr>
        <w:spacing w:line="600" w:lineRule="exact"/>
        <w:ind w:firstLine="602" w:firstLineChars="200"/>
        <w:rPr>
          <w:rFonts w:hint="eastAsia" w:ascii="宋体" w:hAnsi="宋体" w:eastAsia="宋体" w:cs="宋体"/>
          <w:sz w:val="28"/>
          <w:szCs w:val="28"/>
        </w:rPr>
      </w:pPr>
      <w:r>
        <w:rPr>
          <w:rFonts w:hint="eastAsia" w:ascii="仿宋_GB2312" w:eastAsia="仿宋_GB2312"/>
          <w:b/>
          <w:bCs/>
          <w:color w:val="000000"/>
          <w:sz w:val="30"/>
          <w:szCs w:val="30"/>
        </w:rPr>
        <w:t>六、供货时间或完成时间的要求</w:t>
      </w:r>
    </w:p>
    <w:p w14:paraId="5182B697">
      <w:pPr>
        <w:spacing w:line="600" w:lineRule="exact"/>
        <w:ind w:firstLine="420"/>
        <w:rPr>
          <w:rFonts w:hint="eastAsia" w:ascii="仿宋_GB2312" w:eastAsia="仿宋_GB2312"/>
          <w:color w:val="000000"/>
          <w:sz w:val="28"/>
          <w:szCs w:val="28"/>
          <w:lang w:val="en-US" w:eastAsia="zh-CN"/>
        </w:rPr>
      </w:pPr>
      <w:r>
        <w:rPr>
          <w:rFonts w:hint="eastAsia" w:ascii="仿宋_GB2312" w:eastAsia="仿宋_GB2312"/>
          <w:color w:val="000000"/>
          <w:sz w:val="28"/>
          <w:szCs w:val="28"/>
          <w:lang w:val="en-US" w:eastAsia="zh-CN"/>
        </w:rPr>
        <w:t>（一)供货地点：娄底职业技术学院汽车学院实训室。</w:t>
      </w:r>
    </w:p>
    <w:p w14:paraId="07253EA2">
      <w:pPr>
        <w:spacing w:line="600" w:lineRule="exact"/>
        <w:ind w:firstLine="420"/>
        <w:rPr>
          <w:rFonts w:hint="eastAsia" w:ascii="仿宋_GB2312" w:eastAsia="仿宋_GB2312"/>
          <w:color w:val="000000"/>
          <w:sz w:val="28"/>
          <w:szCs w:val="28"/>
          <w:lang w:val="en-US" w:eastAsia="zh-CN"/>
        </w:rPr>
      </w:pPr>
      <w:r>
        <w:rPr>
          <w:rFonts w:hint="eastAsia" w:ascii="仿宋_GB2312" w:eastAsia="仿宋_GB2312"/>
          <w:color w:val="000000"/>
          <w:sz w:val="28"/>
          <w:szCs w:val="28"/>
          <w:lang w:val="en-US" w:eastAsia="zh-CN"/>
        </w:rPr>
        <w:t>（二）供货时间：合同签订后，5天内完成供货，并由采购人组织初验、完成设施设备的安装与检测调试及培训。</w:t>
      </w:r>
    </w:p>
    <w:p w14:paraId="0650EE33">
      <w:pPr>
        <w:spacing w:line="600" w:lineRule="exact"/>
        <w:ind w:firstLine="420"/>
        <w:rPr>
          <w:rFonts w:hint="eastAsia" w:ascii="宋体" w:hAnsi="宋体" w:eastAsia="宋体" w:cs="宋体"/>
          <w:kern w:val="2"/>
          <w:sz w:val="28"/>
          <w:szCs w:val="28"/>
          <w:lang w:val="en-US" w:eastAsia="zh-CN" w:bidi="ar-SA"/>
        </w:rPr>
      </w:pPr>
      <w:r>
        <w:rPr>
          <w:rFonts w:hint="eastAsia" w:ascii="仿宋_GB2312" w:eastAsia="仿宋_GB2312"/>
          <w:color w:val="000000"/>
          <w:sz w:val="28"/>
          <w:szCs w:val="28"/>
          <w:lang w:val="en-US" w:eastAsia="zh-CN"/>
        </w:rPr>
        <w:t>（三）验货要求：中标人及时递交竣工验收书面报告，采购人接到书面申请报告一周内组织验收，按结算清单、具体使用要求进行验货验收。</w:t>
      </w:r>
    </w:p>
    <w:p w14:paraId="55073CAB">
      <w:pPr>
        <w:numPr>
          <w:ilvl w:val="0"/>
          <w:numId w:val="0"/>
        </w:numPr>
        <w:ind w:firstLine="602" w:firstLineChars="200"/>
        <w:rPr>
          <w:rFonts w:hint="eastAsia" w:ascii="仿宋_GB2312" w:eastAsia="仿宋_GB2312"/>
          <w:b/>
          <w:bCs/>
          <w:color w:val="000000"/>
          <w:sz w:val="30"/>
          <w:szCs w:val="30"/>
        </w:rPr>
      </w:pPr>
      <w:r>
        <w:rPr>
          <w:rFonts w:hint="eastAsia" w:ascii="仿宋_GB2312" w:eastAsia="仿宋_GB2312"/>
          <w:b/>
          <w:bCs/>
          <w:color w:val="000000"/>
          <w:sz w:val="30"/>
          <w:szCs w:val="30"/>
        </w:rPr>
        <w:t>七、验收前的培训要求</w:t>
      </w:r>
    </w:p>
    <w:p w14:paraId="5BDC9A5D">
      <w:pPr>
        <w:spacing w:line="600" w:lineRule="exact"/>
        <w:ind w:firstLine="420"/>
        <w:rPr>
          <w:rFonts w:hint="eastAsia" w:ascii="仿宋_GB2312" w:eastAsia="仿宋_GB2312"/>
          <w:color w:val="000000"/>
          <w:sz w:val="28"/>
          <w:szCs w:val="28"/>
          <w:lang w:val="en-US" w:eastAsia="zh-CN"/>
        </w:rPr>
      </w:pPr>
      <w:r>
        <w:rPr>
          <w:rFonts w:hint="eastAsia" w:ascii="仿宋_GB2312" w:eastAsia="仿宋_GB2312"/>
          <w:color w:val="000000"/>
          <w:sz w:val="28"/>
          <w:szCs w:val="28"/>
          <w:lang w:val="en-US" w:eastAsia="zh-CN"/>
        </w:rPr>
        <w:t>中标人对所供设备相关使用功能验收前免费进行现场培训,必要时在设备生产单位再培训。</w:t>
      </w:r>
    </w:p>
    <w:p w14:paraId="1FE828A3">
      <w:pPr>
        <w:spacing w:line="600" w:lineRule="exact"/>
        <w:ind w:firstLine="602" w:firstLineChars="200"/>
        <w:rPr>
          <w:rFonts w:hint="eastAsia" w:ascii="仿宋_GB2312" w:eastAsia="仿宋_GB2312"/>
          <w:b/>
          <w:bCs/>
          <w:color w:val="000000"/>
          <w:sz w:val="30"/>
          <w:szCs w:val="30"/>
        </w:rPr>
      </w:pPr>
      <w:r>
        <w:rPr>
          <w:rFonts w:hint="eastAsia" w:ascii="仿宋_GB2312" w:eastAsia="仿宋_GB2312"/>
          <w:b/>
          <w:bCs/>
          <w:color w:val="000000"/>
          <w:sz w:val="30"/>
          <w:szCs w:val="30"/>
        </w:rPr>
        <w:t>八、付款方式</w:t>
      </w:r>
    </w:p>
    <w:p w14:paraId="6F02FF38">
      <w:pPr>
        <w:spacing w:line="600" w:lineRule="exact"/>
        <w:ind w:firstLine="420"/>
        <w:rPr>
          <w:rFonts w:hint="eastAsia" w:ascii="仿宋_GB2312" w:eastAsia="仿宋_GB2312"/>
          <w:color w:val="000000"/>
          <w:sz w:val="28"/>
          <w:szCs w:val="28"/>
          <w:lang w:val="en-US" w:eastAsia="zh-CN"/>
        </w:rPr>
      </w:pPr>
      <w:r>
        <w:rPr>
          <w:rFonts w:hint="eastAsia" w:ascii="仿宋_GB2312" w:eastAsia="仿宋_GB2312"/>
          <w:color w:val="000000"/>
          <w:sz w:val="28"/>
          <w:szCs w:val="28"/>
          <w:lang w:val="en-US" w:eastAsia="zh-CN"/>
        </w:rPr>
        <w:t>本项目设履约保证金壹万肆仟元，合同签订前交清，该保证金用于中标人担保其怠于维修、保养或其他相关费用的支付，比赛结束验收合格后一个月内无息退还。</w:t>
      </w:r>
    </w:p>
    <w:p w14:paraId="27985212">
      <w:pPr>
        <w:spacing w:line="600" w:lineRule="exact"/>
        <w:ind w:firstLine="420"/>
        <w:rPr>
          <w:rFonts w:hint="eastAsia" w:ascii="仿宋_GB2312" w:eastAsia="仿宋_GB2312"/>
          <w:color w:val="000000"/>
          <w:sz w:val="28"/>
          <w:szCs w:val="28"/>
          <w:lang w:val="en-US" w:eastAsia="zh-CN"/>
        </w:rPr>
      </w:pPr>
      <w:r>
        <w:rPr>
          <w:rFonts w:hint="eastAsia" w:ascii="仿宋_GB2312" w:eastAsia="仿宋_GB2312"/>
          <w:color w:val="000000"/>
          <w:sz w:val="28"/>
          <w:szCs w:val="28"/>
          <w:lang w:val="en-US" w:eastAsia="zh-CN"/>
        </w:rPr>
        <w:t>付款方式：验收合格后三个月内付清合同款项。</w:t>
      </w:r>
    </w:p>
    <w:p w14:paraId="5BC04726">
      <w:pPr>
        <w:spacing w:line="600" w:lineRule="exact"/>
        <w:ind w:firstLine="602" w:firstLineChars="200"/>
        <w:rPr>
          <w:rFonts w:hint="eastAsia" w:ascii="仿宋_GB2312" w:eastAsia="仿宋_GB2312"/>
          <w:b/>
          <w:bCs/>
          <w:color w:val="000000"/>
          <w:sz w:val="30"/>
          <w:szCs w:val="30"/>
        </w:rPr>
      </w:pPr>
      <w:r>
        <w:rPr>
          <w:rFonts w:hint="eastAsia" w:ascii="仿宋_GB2312" w:eastAsia="仿宋_GB2312"/>
          <w:b/>
          <w:bCs/>
          <w:color w:val="000000"/>
          <w:sz w:val="30"/>
          <w:szCs w:val="30"/>
        </w:rPr>
        <w:t>九、售后服务</w:t>
      </w:r>
    </w:p>
    <w:p w14:paraId="788EA70F">
      <w:pPr>
        <w:spacing w:line="600" w:lineRule="exact"/>
        <w:ind w:firstLine="420"/>
        <w:rPr>
          <w:rFonts w:hint="eastAsia" w:ascii="仿宋_GB2312" w:eastAsia="仿宋_GB2312"/>
          <w:color w:val="000000"/>
          <w:sz w:val="28"/>
          <w:szCs w:val="28"/>
          <w:lang w:val="en-US" w:eastAsia="zh-CN"/>
        </w:rPr>
      </w:pPr>
      <w:r>
        <w:rPr>
          <w:rFonts w:hint="eastAsia" w:ascii="仿宋_GB2312" w:eastAsia="仿宋_GB2312"/>
          <w:color w:val="000000"/>
          <w:sz w:val="28"/>
          <w:szCs w:val="28"/>
          <w:lang w:val="en-US" w:eastAsia="zh-CN"/>
        </w:rPr>
        <w:t>1.安装与调试；2.比赛现场技术支持；3.接到电话后立即响应；4.租赁期间保养、维护维修。</w:t>
      </w:r>
    </w:p>
    <w:p w14:paraId="0B57BAE9">
      <w:pPr>
        <w:spacing w:line="600" w:lineRule="exact"/>
        <w:ind w:firstLine="640" w:firstLineChars="200"/>
        <w:rPr>
          <w:rFonts w:hint="eastAsia" w:ascii="仿宋_GB2312" w:eastAsia="仿宋_GB2312"/>
          <w:color w:val="000000"/>
          <w:sz w:val="32"/>
          <w:szCs w:val="32"/>
        </w:rPr>
      </w:pPr>
      <w:bookmarkStart w:id="5" w:name="_GoBack"/>
      <w:bookmarkEnd w:id="5"/>
    </w:p>
    <w:p w14:paraId="279EFCF0">
      <w:pPr>
        <w:pStyle w:val="2"/>
        <w:snapToGrid w:val="0"/>
        <w:spacing w:after="0" w:line="600" w:lineRule="exact"/>
        <w:ind w:firstLine="5320" w:firstLineChars="1900"/>
        <w:jc w:val="left"/>
        <w:rPr>
          <w:rFonts w:hint="eastAsia" w:ascii="仿宋_GB2312" w:hAnsi="Times New Roman" w:eastAsia="仿宋_GB2312"/>
          <w:color w:val="000000"/>
          <w:sz w:val="28"/>
          <w:szCs w:val="28"/>
          <w:lang w:eastAsia="zh-CN"/>
        </w:rPr>
      </w:pPr>
      <w:r>
        <w:rPr>
          <w:rFonts w:hint="eastAsia" w:ascii="仿宋_GB2312" w:hAnsi="Times New Roman" w:eastAsia="仿宋_GB2312"/>
          <w:color w:val="000000"/>
          <w:sz w:val="28"/>
          <w:szCs w:val="28"/>
          <w:lang w:eastAsia="zh-CN"/>
        </w:rPr>
        <w:t>资产管理处</w:t>
      </w:r>
    </w:p>
    <w:p w14:paraId="23C1A854">
      <w:pPr>
        <w:ind w:firstLine="4760" w:firstLineChars="1700"/>
        <w:rPr>
          <w:rFonts w:ascii="仿宋_GB2312" w:hAnsi="Times New Roman" w:eastAsia="仿宋_GB2312"/>
          <w:color w:val="000000"/>
          <w:sz w:val="28"/>
          <w:szCs w:val="28"/>
        </w:rPr>
      </w:pPr>
      <w:r>
        <w:rPr>
          <w:rFonts w:ascii="仿宋_GB2312" w:hAnsi="Times New Roman" w:eastAsia="仿宋_GB2312"/>
          <w:color w:val="000000"/>
          <w:sz w:val="28"/>
          <w:szCs w:val="28"/>
        </w:rPr>
        <w:t xml:space="preserve"> </w:t>
      </w:r>
      <w:r>
        <w:rPr>
          <w:rFonts w:hint="eastAsia" w:ascii="仿宋_GB2312" w:hAnsi="Times New Roman" w:eastAsia="仿宋_GB2312"/>
          <w:color w:val="000000"/>
          <w:sz w:val="28"/>
          <w:szCs w:val="28"/>
          <w:lang w:val="en-US" w:eastAsia="zh-CN"/>
        </w:rPr>
        <w:t xml:space="preserve">  </w:t>
      </w:r>
      <w:r>
        <w:rPr>
          <w:rFonts w:ascii="仿宋_GB2312" w:hAnsi="Times New Roman" w:eastAsia="仿宋_GB2312"/>
          <w:color w:val="000000"/>
          <w:sz w:val="28"/>
          <w:szCs w:val="28"/>
        </w:rPr>
        <w:t>20</w:t>
      </w:r>
      <w:r>
        <w:rPr>
          <w:rFonts w:hint="eastAsia" w:ascii="仿宋_GB2312" w:hAnsi="Times New Roman" w:eastAsia="仿宋_GB2312"/>
          <w:color w:val="000000"/>
          <w:sz w:val="28"/>
          <w:szCs w:val="28"/>
          <w:lang w:val="en-US" w:eastAsia="zh-CN"/>
        </w:rPr>
        <w:t>26</w:t>
      </w:r>
      <w:r>
        <w:rPr>
          <w:rFonts w:ascii="仿宋_GB2312" w:hAnsi="Times New Roman" w:eastAsia="仿宋_GB2312"/>
          <w:color w:val="000000"/>
          <w:sz w:val="28"/>
          <w:szCs w:val="28"/>
        </w:rPr>
        <w:t>年</w:t>
      </w:r>
      <w:r>
        <w:rPr>
          <w:rFonts w:hint="eastAsia" w:ascii="仿宋_GB2312" w:hAnsi="Times New Roman" w:eastAsia="仿宋_GB2312"/>
          <w:color w:val="000000"/>
          <w:sz w:val="28"/>
          <w:szCs w:val="28"/>
          <w:lang w:val="en-US" w:eastAsia="zh-CN"/>
        </w:rPr>
        <w:t>1</w:t>
      </w:r>
      <w:r>
        <w:rPr>
          <w:rFonts w:ascii="仿宋_GB2312" w:hAnsi="Times New Roman" w:eastAsia="仿宋_GB2312"/>
          <w:color w:val="000000"/>
          <w:sz w:val="28"/>
          <w:szCs w:val="28"/>
        </w:rPr>
        <w:t>月</w:t>
      </w:r>
      <w:r>
        <w:rPr>
          <w:rFonts w:hint="eastAsia" w:ascii="仿宋_GB2312" w:hAnsi="Times New Roman" w:eastAsia="仿宋_GB2312"/>
          <w:color w:val="000000"/>
          <w:sz w:val="28"/>
          <w:szCs w:val="28"/>
          <w:lang w:val="en-US" w:eastAsia="zh-CN"/>
        </w:rPr>
        <w:t>22</w:t>
      </w:r>
      <w:r>
        <w:rPr>
          <w:rFonts w:ascii="仿宋_GB2312" w:hAnsi="Times New Roman" w:eastAsia="仿宋_GB2312"/>
          <w:color w:val="000000"/>
          <w:sz w:val="28"/>
          <w:szCs w:val="28"/>
        </w:rPr>
        <w:t>日</w:t>
      </w:r>
    </w:p>
    <w:p w14:paraId="05DA79D1">
      <w:pPr>
        <w:pStyle w:val="2"/>
        <w:keepNext w:val="0"/>
        <w:keepLines w:val="0"/>
        <w:pageBreakBefore/>
        <w:widowControl w:val="0"/>
        <w:kinsoku/>
        <w:wordWrap/>
        <w:overflowPunct/>
        <w:topLinePunct w:val="0"/>
        <w:autoSpaceDE/>
        <w:autoSpaceDN/>
        <w:bidi w:val="0"/>
        <w:adjustRightInd/>
        <w:snapToGrid w:val="0"/>
        <w:spacing w:after="0" w:line="600" w:lineRule="exact"/>
        <w:jc w:val="center"/>
        <w:textAlignment w:val="auto"/>
        <w:rPr>
          <w:rFonts w:ascii="黑体" w:eastAsia="黑体"/>
          <w:color w:val="000000"/>
          <w:sz w:val="32"/>
          <w:szCs w:val="32"/>
        </w:rPr>
      </w:pPr>
      <w:r>
        <w:rPr>
          <w:rFonts w:ascii="黑体" w:eastAsia="黑体"/>
          <w:color w:val="000000"/>
          <w:sz w:val="32"/>
          <w:szCs w:val="32"/>
        </w:rPr>
        <w:t>附件、设备租赁清单及报价表</w:t>
      </w:r>
    </w:p>
    <w:p w14:paraId="10D3CBBD">
      <w:pPr>
        <w:widowControl/>
        <w:autoSpaceDE w:val="0"/>
        <w:adjustRightInd w:val="0"/>
        <w:snapToGrid w:val="0"/>
        <w:jc w:val="left"/>
        <w:rPr>
          <w:rFonts w:ascii="仿宋_GB2312" w:eastAsia="仿宋_GB2312"/>
          <w:color w:val="000000"/>
          <w:kern w:val="0"/>
          <w:sz w:val="24"/>
        </w:rPr>
      </w:pPr>
    </w:p>
    <w:tbl>
      <w:tblPr>
        <w:tblStyle w:val="7"/>
        <w:tblpPr w:leftFromText="180" w:rightFromText="180" w:vertAnchor="text" w:horzAnchor="page" w:tblpX="1405" w:tblpY="579"/>
        <w:tblOverlap w:val="never"/>
        <w:tblW w:w="5078" w:type="pct"/>
        <w:tblInd w:w="0" w:type="dxa"/>
        <w:tblLayout w:type="fixed"/>
        <w:tblCellMar>
          <w:top w:w="0" w:type="dxa"/>
          <w:left w:w="108" w:type="dxa"/>
          <w:bottom w:w="0" w:type="dxa"/>
          <w:right w:w="108" w:type="dxa"/>
        </w:tblCellMar>
      </w:tblPr>
      <w:tblGrid>
        <w:gridCol w:w="447"/>
        <w:gridCol w:w="843"/>
        <w:gridCol w:w="569"/>
        <w:gridCol w:w="193"/>
        <w:gridCol w:w="3244"/>
        <w:gridCol w:w="657"/>
        <w:gridCol w:w="674"/>
        <w:gridCol w:w="640"/>
        <w:gridCol w:w="3"/>
        <w:gridCol w:w="566"/>
        <w:gridCol w:w="819"/>
      </w:tblGrid>
      <w:tr w14:paraId="3774C4A5">
        <w:tblPrEx>
          <w:tblCellMar>
            <w:top w:w="0" w:type="dxa"/>
            <w:left w:w="108" w:type="dxa"/>
            <w:bottom w:w="0" w:type="dxa"/>
            <w:right w:w="108" w:type="dxa"/>
          </w:tblCellMar>
        </w:tblPrEx>
        <w:trPr>
          <w:trHeight w:val="608" w:hRule="atLeast"/>
        </w:trPr>
        <w:tc>
          <w:tcPr>
            <w:tcW w:w="258" w:type="pct"/>
            <w:tcBorders>
              <w:top w:val="single" w:color="000000" w:sz="4" w:space="0"/>
              <w:left w:val="single" w:color="000000" w:sz="4" w:space="0"/>
              <w:bottom w:val="single" w:color="000000" w:sz="4" w:space="0"/>
              <w:right w:val="single" w:color="000000" w:sz="4" w:space="0"/>
            </w:tcBorders>
            <w:noWrap w:val="0"/>
            <w:vAlign w:val="center"/>
          </w:tcPr>
          <w:p w14:paraId="15AAA6B2">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序号</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3ECC70FC">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设备名称</w:t>
            </w:r>
          </w:p>
        </w:tc>
        <w:tc>
          <w:tcPr>
            <w:tcW w:w="328" w:type="pct"/>
            <w:tcBorders>
              <w:top w:val="single" w:color="000000" w:sz="4" w:space="0"/>
              <w:left w:val="single" w:color="000000" w:sz="4" w:space="0"/>
              <w:bottom w:val="single" w:color="000000" w:sz="4" w:space="0"/>
              <w:right w:val="single" w:color="000000" w:sz="4" w:space="0"/>
            </w:tcBorders>
            <w:noWrap w:val="0"/>
            <w:vAlign w:val="center"/>
          </w:tcPr>
          <w:p w14:paraId="38EEF7CC">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型号</w:t>
            </w:r>
          </w:p>
        </w:tc>
        <w:tc>
          <w:tcPr>
            <w:tcW w:w="1985" w:type="pct"/>
            <w:gridSpan w:val="2"/>
            <w:tcBorders>
              <w:top w:val="single" w:color="000000" w:sz="4" w:space="0"/>
              <w:left w:val="single" w:color="000000" w:sz="4" w:space="0"/>
              <w:bottom w:val="single" w:color="000000" w:sz="4" w:space="0"/>
              <w:right w:val="single" w:color="000000" w:sz="4" w:space="0"/>
            </w:tcBorders>
            <w:noWrap w:val="0"/>
            <w:vAlign w:val="center"/>
          </w:tcPr>
          <w:p w14:paraId="5EDF17A9">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技术参数</w:t>
            </w:r>
          </w:p>
        </w:tc>
        <w:tc>
          <w:tcPr>
            <w:tcW w:w="379" w:type="pct"/>
            <w:tcBorders>
              <w:top w:val="single" w:color="000000" w:sz="4" w:space="0"/>
              <w:left w:val="single" w:color="000000" w:sz="4" w:space="0"/>
              <w:bottom w:val="single" w:color="000000" w:sz="4" w:space="0"/>
              <w:right w:val="single" w:color="000000" w:sz="4" w:space="0"/>
            </w:tcBorders>
            <w:noWrap w:val="0"/>
            <w:vAlign w:val="center"/>
          </w:tcPr>
          <w:p w14:paraId="2E19DD0F">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单位</w:t>
            </w: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786D0A88">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数量</w:t>
            </w:r>
          </w:p>
        </w:tc>
        <w:tc>
          <w:tcPr>
            <w:tcW w:w="369" w:type="pct"/>
            <w:tcBorders>
              <w:top w:val="single" w:color="000000" w:sz="4" w:space="0"/>
              <w:left w:val="single" w:color="000000" w:sz="4" w:space="0"/>
              <w:bottom w:val="single" w:color="000000" w:sz="4" w:space="0"/>
              <w:right w:val="single" w:color="000000" w:sz="4" w:space="0"/>
            </w:tcBorders>
            <w:noWrap w:val="0"/>
            <w:vAlign w:val="center"/>
          </w:tcPr>
          <w:p w14:paraId="7F3ADA07">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单价</w:t>
            </w:r>
          </w:p>
        </w:tc>
        <w:tc>
          <w:tcPr>
            <w:tcW w:w="328" w:type="pct"/>
            <w:gridSpan w:val="2"/>
            <w:tcBorders>
              <w:top w:val="single" w:color="000000" w:sz="4" w:space="0"/>
              <w:left w:val="single" w:color="000000" w:sz="4" w:space="0"/>
              <w:bottom w:val="single" w:color="000000" w:sz="4" w:space="0"/>
              <w:right w:val="single" w:color="000000" w:sz="4" w:space="0"/>
            </w:tcBorders>
            <w:noWrap w:val="0"/>
            <w:vAlign w:val="center"/>
          </w:tcPr>
          <w:p w14:paraId="15F90D91">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金额</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2A83690E">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备注</w:t>
            </w:r>
          </w:p>
        </w:tc>
      </w:tr>
      <w:tr w14:paraId="640C4E80">
        <w:tblPrEx>
          <w:tblCellMar>
            <w:top w:w="0" w:type="dxa"/>
            <w:left w:w="108" w:type="dxa"/>
            <w:bottom w:w="0" w:type="dxa"/>
            <w:right w:w="108" w:type="dxa"/>
          </w:tblCellMar>
        </w:tblPrEx>
        <w:trPr>
          <w:trHeight w:val="280" w:hRule="atLeast"/>
        </w:trPr>
        <w:tc>
          <w:tcPr>
            <w:tcW w:w="5000" w:type="pct"/>
            <w:gridSpan w:val="11"/>
            <w:tcBorders>
              <w:top w:val="single" w:color="000000" w:sz="4" w:space="0"/>
              <w:left w:val="single" w:color="000000" w:sz="4" w:space="0"/>
              <w:bottom w:val="single" w:color="000000" w:sz="4" w:space="0"/>
              <w:right w:val="single" w:color="000000" w:sz="4" w:space="0"/>
            </w:tcBorders>
            <w:noWrap w:val="0"/>
            <w:vAlign w:val="center"/>
          </w:tcPr>
          <w:p w14:paraId="513781BE">
            <w:pPr>
              <w:widowControl/>
              <w:jc w:val="center"/>
              <w:textAlignment w:val="center"/>
              <w:rPr>
                <w:rFonts w:ascii="宋体" w:hAnsi="宋体" w:cs="宋体"/>
                <w:bCs/>
                <w:color w:val="000000"/>
                <w:kern w:val="0"/>
                <w:sz w:val="20"/>
                <w:szCs w:val="20"/>
                <w:lang w:bidi="ar"/>
              </w:rPr>
            </w:pPr>
            <w:r>
              <w:rPr>
                <w:rFonts w:hint="eastAsia" w:ascii="宋体" w:hAnsi="宋体" w:cs="宋体"/>
                <w:bCs/>
                <w:color w:val="000000"/>
                <w:kern w:val="0"/>
                <w:sz w:val="20"/>
                <w:szCs w:val="20"/>
                <w:lang w:val="en-US" w:eastAsia="zh-CN" w:bidi="ar"/>
              </w:rPr>
              <w:t>一、</w:t>
            </w:r>
            <w:bookmarkStart w:id="1" w:name="OLE_LINK4"/>
            <w:r>
              <w:rPr>
                <w:rFonts w:hint="eastAsia" w:ascii="宋体" w:hAnsi="宋体" w:cs="宋体"/>
                <w:bCs/>
                <w:color w:val="000000"/>
                <w:kern w:val="0"/>
                <w:sz w:val="20"/>
                <w:szCs w:val="20"/>
                <w:lang w:bidi="ar"/>
              </w:rPr>
              <w:t>竞赛耗材</w:t>
            </w:r>
            <w:bookmarkEnd w:id="1"/>
          </w:p>
        </w:tc>
      </w:tr>
      <w:tr w14:paraId="10D8FC7B">
        <w:tblPrEx>
          <w:tblCellMar>
            <w:top w:w="0" w:type="dxa"/>
            <w:left w:w="108" w:type="dxa"/>
            <w:bottom w:w="0" w:type="dxa"/>
            <w:right w:w="108" w:type="dxa"/>
          </w:tblCellMar>
        </w:tblPrEx>
        <w:trPr>
          <w:trHeight w:val="607"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6C7E3156">
            <w:pPr>
              <w:widowControl/>
              <w:jc w:val="center"/>
              <w:textAlignment w:val="center"/>
              <w:rPr>
                <w:rFonts w:hint="eastAsia" w:ascii="宋体" w:hAnsi="宋体" w:eastAsia="宋体" w:cs="宋体"/>
                <w:kern w:val="0"/>
                <w:sz w:val="20"/>
                <w:szCs w:val="20"/>
                <w:lang w:val="en-US" w:eastAsia="zh-CN" w:bidi="ar"/>
              </w:rPr>
            </w:pPr>
            <w:bookmarkStart w:id="2" w:name="OLE_LINK1" w:colFirst="7" w:colLast="7"/>
            <w:r>
              <w:rPr>
                <w:rFonts w:hint="eastAsia" w:ascii="宋体" w:hAnsi="宋体" w:eastAsia="宋体" w:cs="宋体"/>
                <w:kern w:val="0"/>
                <w:sz w:val="20"/>
                <w:szCs w:val="20"/>
                <w:lang w:val="en-US" w:eastAsia="zh-CN" w:bidi="ar"/>
              </w:rPr>
              <w:t>1</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7EA52908">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车内</w:t>
            </w:r>
          </w:p>
          <w:p w14:paraId="62AD1487">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四</w:t>
            </w:r>
            <w:r>
              <w:rPr>
                <w:rFonts w:hint="eastAsia" w:ascii="宋体" w:hAnsi="宋体" w:cs="宋体"/>
                <w:color w:val="000000"/>
                <w:kern w:val="0"/>
                <w:sz w:val="20"/>
                <w:szCs w:val="20"/>
                <w:lang w:bidi="ar"/>
              </w:rPr>
              <w:t>件套</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504ED9F1">
            <w:pPr>
              <w:widowControl/>
              <w:jc w:val="center"/>
              <w:textAlignment w:val="center"/>
              <w:rPr>
                <w:rFonts w:hint="eastAsia" w:ascii="宋体" w:hAnsi="宋体" w:cs="宋体"/>
                <w:color w:val="000000"/>
                <w:kern w:val="0"/>
                <w:sz w:val="20"/>
                <w:szCs w:val="20"/>
                <w:lang w:val="en-US" w:eastAsia="zh-CN" w:bidi="ar"/>
              </w:rPr>
            </w:pP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082003E0">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bidi="ar"/>
              </w:rPr>
              <w:t>塑料，透明</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5948CCEC">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套</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63BCF391">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bidi="ar"/>
              </w:rPr>
              <w:t>100</w:t>
            </w:r>
          </w:p>
        </w:tc>
        <w:tc>
          <w:tcPr>
            <w:tcW w:w="371" w:type="pct"/>
            <w:gridSpan w:val="2"/>
            <w:tcBorders>
              <w:top w:val="single" w:color="000000" w:sz="4" w:space="0"/>
              <w:left w:val="single" w:color="000000" w:sz="4" w:space="0"/>
              <w:bottom w:val="single" w:color="000000" w:sz="4" w:space="0"/>
              <w:right w:val="single" w:color="000000" w:sz="4" w:space="0"/>
            </w:tcBorders>
            <w:noWrap w:val="0"/>
            <w:vAlign w:val="center"/>
          </w:tcPr>
          <w:p w14:paraId="5DF0C661">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bidi="ar"/>
              </w:rPr>
              <w:t>2</w:t>
            </w:r>
          </w:p>
        </w:tc>
        <w:tc>
          <w:tcPr>
            <w:tcW w:w="326" w:type="pct"/>
            <w:tcBorders>
              <w:top w:val="single" w:color="000000" w:sz="4" w:space="0"/>
              <w:left w:val="single" w:color="000000" w:sz="4" w:space="0"/>
              <w:bottom w:val="single" w:color="000000" w:sz="4" w:space="0"/>
              <w:right w:val="single" w:color="000000" w:sz="4" w:space="0"/>
            </w:tcBorders>
            <w:noWrap/>
            <w:vAlign w:val="center"/>
          </w:tcPr>
          <w:p w14:paraId="67C76D0D">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bidi="ar"/>
              </w:rPr>
              <w:t>200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54F904A8">
            <w:pPr>
              <w:widowControl/>
              <w:jc w:val="center"/>
              <w:textAlignment w:val="center"/>
              <w:rPr>
                <w:rFonts w:hint="eastAsia" w:ascii="宋体" w:hAnsi="宋体" w:cs="宋体"/>
                <w:kern w:val="0"/>
                <w:sz w:val="20"/>
                <w:szCs w:val="20"/>
                <w:lang w:val="en-US" w:eastAsia="zh-CN" w:bidi="ar"/>
              </w:rPr>
            </w:pPr>
          </w:p>
        </w:tc>
      </w:tr>
      <w:tr w14:paraId="7AB997ED">
        <w:tblPrEx>
          <w:tblCellMar>
            <w:top w:w="0" w:type="dxa"/>
            <w:left w:w="108" w:type="dxa"/>
            <w:bottom w:w="0" w:type="dxa"/>
            <w:right w:w="108" w:type="dxa"/>
          </w:tblCellMar>
        </w:tblPrEx>
        <w:trPr>
          <w:trHeight w:val="411"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7E26CB23">
            <w:pPr>
              <w:widowControl/>
              <w:jc w:val="center"/>
              <w:textAlignment w:val="center"/>
              <w:rPr>
                <w:rFonts w:hint="eastAsia" w:ascii="宋体" w:hAnsi="宋体" w:eastAsia="宋体" w:cs="宋体"/>
                <w:kern w:val="0"/>
                <w:sz w:val="20"/>
                <w:szCs w:val="20"/>
                <w:lang w:val="en-US" w:eastAsia="zh-CN" w:bidi="ar"/>
              </w:rPr>
            </w:pPr>
            <w:r>
              <w:rPr>
                <w:rFonts w:hint="eastAsia" w:ascii="宋体" w:hAnsi="宋体" w:eastAsia="宋体" w:cs="宋体"/>
                <w:kern w:val="0"/>
                <w:sz w:val="20"/>
                <w:szCs w:val="20"/>
                <w:lang w:val="en-US" w:eastAsia="zh-CN" w:bidi="ar"/>
              </w:rPr>
              <w:t>2</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2A06969A">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铅笔</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7B7C0442">
            <w:pPr>
              <w:widowControl/>
              <w:jc w:val="center"/>
              <w:textAlignment w:val="center"/>
              <w:rPr>
                <w:rFonts w:hint="eastAsia" w:ascii="宋体" w:hAnsi="宋体" w:cs="宋体"/>
                <w:color w:val="000000"/>
                <w:kern w:val="0"/>
                <w:sz w:val="20"/>
                <w:szCs w:val="20"/>
                <w:lang w:val="en-US" w:eastAsia="zh-CN" w:bidi="ar"/>
              </w:rPr>
            </w:pP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724B5C59">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H</w:t>
            </w:r>
            <w:r>
              <w:rPr>
                <w:rFonts w:ascii="宋体" w:hAnsi="宋体" w:cs="宋体"/>
                <w:color w:val="000000"/>
                <w:kern w:val="0"/>
                <w:sz w:val="20"/>
                <w:szCs w:val="20"/>
                <w:lang w:bidi="ar"/>
              </w:rPr>
              <w:t>B</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48940B59">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盒</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41F06FBD">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2</w:t>
            </w:r>
          </w:p>
        </w:tc>
        <w:tc>
          <w:tcPr>
            <w:tcW w:w="371" w:type="pct"/>
            <w:gridSpan w:val="2"/>
            <w:tcBorders>
              <w:top w:val="single" w:color="000000" w:sz="4" w:space="0"/>
              <w:left w:val="single" w:color="000000" w:sz="4" w:space="0"/>
              <w:bottom w:val="single" w:color="000000" w:sz="4" w:space="0"/>
              <w:right w:val="single" w:color="000000" w:sz="4" w:space="0"/>
            </w:tcBorders>
            <w:noWrap w:val="0"/>
            <w:vAlign w:val="center"/>
          </w:tcPr>
          <w:p w14:paraId="08A3D749">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10</w:t>
            </w:r>
          </w:p>
        </w:tc>
        <w:tc>
          <w:tcPr>
            <w:tcW w:w="326" w:type="pct"/>
            <w:tcBorders>
              <w:top w:val="single" w:color="000000" w:sz="4" w:space="0"/>
              <w:left w:val="single" w:color="000000" w:sz="4" w:space="0"/>
              <w:bottom w:val="single" w:color="000000" w:sz="4" w:space="0"/>
              <w:right w:val="single" w:color="000000" w:sz="4" w:space="0"/>
            </w:tcBorders>
            <w:noWrap/>
            <w:vAlign w:val="center"/>
          </w:tcPr>
          <w:p w14:paraId="4E906194">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bidi="ar"/>
              </w:rPr>
              <w:t>20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567C28CF">
            <w:pPr>
              <w:widowControl/>
              <w:jc w:val="center"/>
              <w:textAlignment w:val="center"/>
              <w:rPr>
                <w:rFonts w:hint="eastAsia" w:ascii="宋体" w:hAnsi="宋体" w:cs="宋体"/>
                <w:kern w:val="0"/>
                <w:sz w:val="20"/>
                <w:szCs w:val="20"/>
                <w:lang w:val="en-US" w:eastAsia="zh-CN" w:bidi="ar"/>
              </w:rPr>
            </w:pPr>
          </w:p>
        </w:tc>
      </w:tr>
      <w:tr w14:paraId="15819B43">
        <w:tblPrEx>
          <w:tblCellMar>
            <w:top w:w="0" w:type="dxa"/>
            <w:left w:w="108" w:type="dxa"/>
            <w:bottom w:w="0" w:type="dxa"/>
            <w:right w:w="108" w:type="dxa"/>
          </w:tblCellMar>
        </w:tblPrEx>
        <w:trPr>
          <w:trHeight w:val="476"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16FB33E9">
            <w:pPr>
              <w:widowControl/>
              <w:jc w:val="center"/>
              <w:textAlignment w:val="center"/>
              <w:rPr>
                <w:rFonts w:hint="eastAsia" w:ascii="宋体" w:hAnsi="宋体" w:eastAsia="宋体" w:cs="宋体"/>
                <w:kern w:val="0"/>
                <w:sz w:val="20"/>
                <w:szCs w:val="20"/>
                <w:lang w:val="en-US" w:eastAsia="zh-CN" w:bidi="ar"/>
              </w:rPr>
            </w:pPr>
            <w:r>
              <w:rPr>
                <w:rFonts w:hint="eastAsia" w:ascii="宋体" w:hAnsi="宋体" w:eastAsia="宋体" w:cs="宋体"/>
                <w:kern w:val="0"/>
                <w:sz w:val="20"/>
                <w:szCs w:val="20"/>
                <w:lang w:val="en-US" w:eastAsia="zh-CN" w:bidi="ar"/>
              </w:rPr>
              <w:t>3</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302DFC77">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黑色笔</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19F3B49C">
            <w:pPr>
              <w:widowControl/>
              <w:jc w:val="center"/>
              <w:textAlignment w:val="center"/>
              <w:rPr>
                <w:rFonts w:hint="eastAsia" w:ascii="宋体" w:hAnsi="宋体" w:cs="宋体"/>
                <w:color w:val="000000"/>
                <w:kern w:val="0"/>
                <w:sz w:val="20"/>
                <w:szCs w:val="20"/>
                <w:lang w:val="en-US" w:eastAsia="zh-CN" w:bidi="ar"/>
              </w:rPr>
            </w:pP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77037467">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1</w:t>
            </w:r>
            <w:r>
              <w:rPr>
                <w:rFonts w:ascii="宋体" w:hAnsi="宋体" w:cs="宋体"/>
                <w:color w:val="000000"/>
                <w:kern w:val="0"/>
                <w:sz w:val="20"/>
                <w:szCs w:val="20"/>
                <w:lang w:bidi="ar"/>
              </w:rPr>
              <w:t>0</w:t>
            </w:r>
            <w:r>
              <w:rPr>
                <w:rFonts w:hint="eastAsia" w:ascii="宋体" w:hAnsi="宋体" w:cs="宋体"/>
                <w:color w:val="000000"/>
                <w:kern w:val="0"/>
                <w:sz w:val="20"/>
                <w:szCs w:val="20"/>
                <w:lang w:bidi="ar"/>
              </w:rPr>
              <w:t>只装</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42F34CB3">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盒</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573B2779">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4</w:t>
            </w:r>
          </w:p>
        </w:tc>
        <w:tc>
          <w:tcPr>
            <w:tcW w:w="371" w:type="pct"/>
            <w:gridSpan w:val="2"/>
            <w:tcBorders>
              <w:top w:val="single" w:color="000000" w:sz="4" w:space="0"/>
              <w:left w:val="single" w:color="000000" w:sz="4" w:space="0"/>
              <w:bottom w:val="single" w:color="000000" w:sz="4" w:space="0"/>
              <w:right w:val="single" w:color="000000" w:sz="4" w:space="0"/>
            </w:tcBorders>
            <w:noWrap/>
            <w:vAlign w:val="center"/>
          </w:tcPr>
          <w:p w14:paraId="39C0FCE9">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20</w:t>
            </w:r>
          </w:p>
        </w:tc>
        <w:tc>
          <w:tcPr>
            <w:tcW w:w="326" w:type="pct"/>
            <w:tcBorders>
              <w:top w:val="single" w:color="000000" w:sz="4" w:space="0"/>
              <w:left w:val="single" w:color="000000" w:sz="4" w:space="0"/>
              <w:bottom w:val="single" w:color="000000" w:sz="4" w:space="0"/>
              <w:right w:val="single" w:color="000000" w:sz="4" w:space="0"/>
            </w:tcBorders>
            <w:noWrap/>
            <w:vAlign w:val="center"/>
          </w:tcPr>
          <w:p w14:paraId="0190522B">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bidi="ar"/>
              </w:rPr>
              <w:t>80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65E776E2">
            <w:pPr>
              <w:widowControl/>
              <w:jc w:val="center"/>
              <w:textAlignment w:val="center"/>
              <w:rPr>
                <w:rFonts w:hint="eastAsia" w:ascii="宋体" w:hAnsi="宋体" w:cs="宋体"/>
                <w:color w:val="FF0000"/>
                <w:kern w:val="0"/>
                <w:sz w:val="20"/>
                <w:szCs w:val="20"/>
                <w:lang w:val="en-US" w:eastAsia="zh-CN" w:bidi="ar"/>
              </w:rPr>
            </w:pPr>
          </w:p>
        </w:tc>
      </w:tr>
      <w:tr w14:paraId="7251386B">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026F189E">
            <w:pPr>
              <w:widowControl/>
              <w:jc w:val="center"/>
              <w:textAlignment w:val="center"/>
              <w:rPr>
                <w:rFonts w:hint="eastAsia" w:ascii="宋体" w:hAnsi="宋体" w:eastAsia="宋体" w:cs="宋体"/>
                <w:kern w:val="0"/>
                <w:sz w:val="20"/>
                <w:szCs w:val="20"/>
                <w:lang w:val="en-US" w:eastAsia="zh-CN" w:bidi="ar"/>
              </w:rPr>
            </w:pPr>
            <w:r>
              <w:rPr>
                <w:rFonts w:hint="eastAsia" w:ascii="宋体" w:hAnsi="宋体" w:eastAsia="宋体" w:cs="宋体"/>
                <w:kern w:val="0"/>
                <w:sz w:val="20"/>
                <w:szCs w:val="20"/>
                <w:lang w:val="en-US" w:eastAsia="zh-CN" w:bidi="ar"/>
              </w:rPr>
              <w:t>4</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5C7C7F81">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红色笔</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51B2CD4F">
            <w:pPr>
              <w:widowControl/>
              <w:jc w:val="center"/>
              <w:textAlignment w:val="center"/>
              <w:rPr>
                <w:rFonts w:hint="eastAsia" w:ascii="宋体" w:hAnsi="宋体" w:cs="宋体"/>
                <w:color w:val="000000"/>
                <w:kern w:val="0"/>
                <w:sz w:val="20"/>
                <w:szCs w:val="20"/>
                <w:lang w:val="en-US" w:eastAsia="zh-CN" w:bidi="ar"/>
              </w:rPr>
            </w:pP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1EEBF566">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1</w:t>
            </w:r>
            <w:r>
              <w:rPr>
                <w:rFonts w:ascii="宋体" w:hAnsi="宋体" w:cs="宋体"/>
                <w:color w:val="000000"/>
                <w:kern w:val="0"/>
                <w:sz w:val="20"/>
                <w:szCs w:val="20"/>
                <w:lang w:bidi="ar"/>
              </w:rPr>
              <w:t>0</w:t>
            </w:r>
            <w:r>
              <w:rPr>
                <w:rFonts w:hint="eastAsia" w:ascii="宋体" w:hAnsi="宋体" w:cs="宋体"/>
                <w:color w:val="000000"/>
                <w:kern w:val="0"/>
                <w:sz w:val="20"/>
                <w:szCs w:val="20"/>
                <w:lang w:bidi="ar"/>
              </w:rPr>
              <w:t>只装</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6B24455D">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盒</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62F2D3CC">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2</w:t>
            </w:r>
          </w:p>
        </w:tc>
        <w:tc>
          <w:tcPr>
            <w:tcW w:w="371" w:type="pct"/>
            <w:gridSpan w:val="2"/>
            <w:tcBorders>
              <w:top w:val="single" w:color="000000" w:sz="4" w:space="0"/>
              <w:left w:val="single" w:color="000000" w:sz="4" w:space="0"/>
              <w:bottom w:val="single" w:color="000000" w:sz="4" w:space="0"/>
              <w:right w:val="single" w:color="000000" w:sz="4" w:space="0"/>
            </w:tcBorders>
            <w:noWrap/>
            <w:vAlign w:val="center"/>
          </w:tcPr>
          <w:p w14:paraId="15EFCB7B">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20</w:t>
            </w:r>
          </w:p>
        </w:tc>
        <w:tc>
          <w:tcPr>
            <w:tcW w:w="326" w:type="pct"/>
            <w:tcBorders>
              <w:top w:val="single" w:color="000000" w:sz="4" w:space="0"/>
              <w:left w:val="single" w:color="000000" w:sz="4" w:space="0"/>
              <w:bottom w:val="single" w:color="000000" w:sz="4" w:space="0"/>
              <w:right w:val="single" w:color="000000" w:sz="4" w:space="0"/>
            </w:tcBorders>
            <w:noWrap/>
            <w:vAlign w:val="center"/>
          </w:tcPr>
          <w:p w14:paraId="2D86053C">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bidi="ar"/>
              </w:rPr>
              <w:t>40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701A77B8">
            <w:pPr>
              <w:widowControl/>
              <w:jc w:val="center"/>
              <w:textAlignment w:val="center"/>
              <w:rPr>
                <w:rFonts w:hint="eastAsia" w:ascii="宋体" w:hAnsi="宋体" w:cs="宋体"/>
                <w:color w:val="FF0000"/>
                <w:kern w:val="0"/>
                <w:sz w:val="20"/>
                <w:szCs w:val="20"/>
                <w:lang w:val="en-US" w:eastAsia="zh-CN" w:bidi="ar"/>
              </w:rPr>
            </w:pPr>
          </w:p>
        </w:tc>
      </w:tr>
      <w:tr w14:paraId="0158E605">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39E2C2A4">
            <w:pPr>
              <w:widowControl/>
              <w:jc w:val="center"/>
              <w:textAlignment w:val="center"/>
              <w:rPr>
                <w:rFonts w:hint="eastAsia" w:ascii="宋体" w:hAnsi="宋体" w:eastAsia="宋体" w:cs="宋体"/>
                <w:kern w:val="0"/>
                <w:sz w:val="20"/>
                <w:szCs w:val="20"/>
                <w:lang w:val="en-US" w:eastAsia="zh-CN" w:bidi="ar"/>
              </w:rPr>
            </w:pPr>
            <w:r>
              <w:rPr>
                <w:rFonts w:hint="eastAsia" w:ascii="宋体" w:hAnsi="宋体" w:eastAsia="宋体" w:cs="宋体"/>
                <w:kern w:val="0"/>
                <w:sz w:val="20"/>
                <w:szCs w:val="20"/>
                <w:lang w:val="en-US" w:eastAsia="zh-CN" w:bidi="ar"/>
              </w:rPr>
              <w:t>5</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41AED473">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橡皮</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2D106767">
            <w:pPr>
              <w:widowControl/>
              <w:jc w:val="center"/>
              <w:textAlignment w:val="center"/>
              <w:rPr>
                <w:rFonts w:hint="eastAsia" w:ascii="宋体" w:hAnsi="宋体" w:cs="宋体"/>
                <w:color w:val="000000"/>
                <w:kern w:val="0"/>
                <w:sz w:val="20"/>
                <w:szCs w:val="20"/>
                <w:lang w:val="en-US" w:eastAsia="zh-CN" w:bidi="ar"/>
              </w:rPr>
            </w:pP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2DC1CB5E">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大号</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7EFCBF3E">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块</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57986569">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30</w:t>
            </w:r>
          </w:p>
        </w:tc>
        <w:tc>
          <w:tcPr>
            <w:tcW w:w="371" w:type="pct"/>
            <w:gridSpan w:val="2"/>
            <w:tcBorders>
              <w:top w:val="single" w:color="000000" w:sz="4" w:space="0"/>
              <w:left w:val="single" w:color="000000" w:sz="4" w:space="0"/>
              <w:bottom w:val="single" w:color="000000" w:sz="4" w:space="0"/>
              <w:right w:val="single" w:color="000000" w:sz="4" w:space="0"/>
            </w:tcBorders>
            <w:noWrap/>
            <w:vAlign w:val="center"/>
          </w:tcPr>
          <w:p w14:paraId="029B125F">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w:t>
            </w:r>
          </w:p>
        </w:tc>
        <w:tc>
          <w:tcPr>
            <w:tcW w:w="326" w:type="pct"/>
            <w:tcBorders>
              <w:top w:val="single" w:color="000000" w:sz="4" w:space="0"/>
              <w:left w:val="single" w:color="000000" w:sz="4" w:space="0"/>
              <w:bottom w:val="single" w:color="000000" w:sz="4" w:space="0"/>
              <w:right w:val="single" w:color="000000" w:sz="4" w:space="0"/>
            </w:tcBorders>
            <w:noWrap/>
            <w:vAlign w:val="center"/>
          </w:tcPr>
          <w:p w14:paraId="4C678E2F">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3</w:t>
            </w:r>
            <w:r>
              <w:rPr>
                <w:rFonts w:hint="eastAsia" w:ascii="宋体" w:hAnsi="宋体" w:eastAsia="宋体" w:cs="宋体"/>
                <w:color w:val="000000"/>
                <w:kern w:val="0"/>
                <w:sz w:val="20"/>
                <w:szCs w:val="20"/>
                <w:lang w:val="en-US" w:bidi="ar"/>
              </w:rPr>
              <w:t>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5DBD3E3E">
            <w:pPr>
              <w:widowControl/>
              <w:jc w:val="center"/>
              <w:textAlignment w:val="center"/>
              <w:rPr>
                <w:rFonts w:hint="eastAsia" w:ascii="宋体" w:hAnsi="宋体" w:cs="宋体"/>
                <w:color w:val="FF0000"/>
                <w:kern w:val="0"/>
                <w:sz w:val="20"/>
                <w:szCs w:val="20"/>
                <w:lang w:val="en-US" w:eastAsia="zh-CN" w:bidi="ar"/>
              </w:rPr>
            </w:pPr>
          </w:p>
        </w:tc>
      </w:tr>
      <w:tr w14:paraId="4934A559">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4A8406DF">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6</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3D822B37">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热缩管</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5216E948">
            <w:pPr>
              <w:widowControl/>
              <w:jc w:val="center"/>
              <w:textAlignment w:val="center"/>
              <w:rPr>
                <w:rFonts w:hint="eastAsia" w:ascii="宋体" w:hAnsi="宋体" w:cs="宋体"/>
                <w:color w:val="000000"/>
                <w:kern w:val="0"/>
                <w:sz w:val="20"/>
                <w:szCs w:val="20"/>
                <w:lang w:val="en-US" w:eastAsia="zh-CN" w:bidi="ar"/>
              </w:rPr>
            </w:pP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29F43425">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绝缘收缩套管彩色套装（560根）</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16A9995F">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盒</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6EBD3211">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2</w:t>
            </w:r>
          </w:p>
        </w:tc>
        <w:tc>
          <w:tcPr>
            <w:tcW w:w="371" w:type="pct"/>
            <w:gridSpan w:val="2"/>
            <w:tcBorders>
              <w:top w:val="single" w:color="000000" w:sz="4" w:space="0"/>
              <w:left w:val="single" w:color="000000" w:sz="4" w:space="0"/>
              <w:bottom w:val="single" w:color="000000" w:sz="4" w:space="0"/>
              <w:right w:val="single" w:color="000000" w:sz="4" w:space="0"/>
            </w:tcBorders>
            <w:noWrap/>
            <w:vAlign w:val="center"/>
          </w:tcPr>
          <w:p w14:paraId="6AEE4065">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30</w:t>
            </w:r>
          </w:p>
        </w:tc>
        <w:tc>
          <w:tcPr>
            <w:tcW w:w="326" w:type="pct"/>
            <w:tcBorders>
              <w:top w:val="single" w:color="000000" w:sz="4" w:space="0"/>
              <w:left w:val="single" w:color="000000" w:sz="4" w:space="0"/>
              <w:bottom w:val="single" w:color="000000" w:sz="4" w:space="0"/>
              <w:right w:val="single" w:color="000000" w:sz="4" w:space="0"/>
            </w:tcBorders>
            <w:noWrap/>
            <w:vAlign w:val="center"/>
          </w:tcPr>
          <w:p w14:paraId="47AD91C2">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60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0B1A4AE3">
            <w:pPr>
              <w:widowControl/>
              <w:jc w:val="center"/>
              <w:textAlignment w:val="center"/>
              <w:rPr>
                <w:rFonts w:hint="eastAsia" w:ascii="宋体" w:hAnsi="宋体" w:cs="宋体"/>
                <w:color w:val="FF0000"/>
                <w:kern w:val="0"/>
                <w:sz w:val="20"/>
                <w:szCs w:val="20"/>
                <w:lang w:val="en-US" w:eastAsia="zh-CN" w:bidi="ar"/>
              </w:rPr>
            </w:pPr>
          </w:p>
        </w:tc>
      </w:tr>
      <w:tr w14:paraId="0E0E5A5E">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71601338">
            <w:pPr>
              <w:widowControl/>
              <w:jc w:val="center"/>
              <w:textAlignment w:val="center"/>
              <w:rPr>
                <w:rFonts w:hint="eastAsia" w:ascii="宋体" w:hAnsi="宋体" w:eastAsia="宋体" w:cs="宋体"/>
                <w:kern w:val="0"/>
                <w:sz w:val="20"/>
                <w:szCs w:val="20"/>
                <w:lang w:val="en-US" w:eastAsia="zh-CN" w:bidi="ar"/>
              </w:rPr>
            </w:pPr>
            <w:r>
              <w:rPr>
                <w:rFonts w:hint="eastAsia" w:ascii="宋体" w:hAnsi="宋体" w:eastAsia="宋体" w:cs="宋体"/>
                <w:kern w:val="0"/>
                <w:sz w:val="20"/>
                <w:szCs w:val="20"/>
                <w:lang w:val="en-US" w:eastAsia="zh-CN" w:bidi="ar"/>
              </w:rPr>
              <w:t>7</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4E0F5FAB">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火花塞</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02EB1A43">
            <w:pPr>
              <w:widowControl/>
              <w:jc w:val="center"/>
              <w:textAlignment w:val="center"/>
              <w:rPr>
                <w:rFonts w:hint="eastAsia" w:ascii="宋体" w:hAnsi="宋体" w:cs="宋体"/>
                <w:color w:val="000000"/>
                <w:kern w:val="0"/>
                <w:sz w:val="20"/>
                <w:szCs w:val="20"/>
                <w:lang w:val="en-US" w:eastAsia="zh-CN" w:bidi="ar"/>
              </w:rPr>
            </w:pP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414C0043">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适用202</w:t>
            </w:r>
            <w:r>
              <w:rPr>
                <w:rFonts w:hint="eastAsia" w:ascii="宋体" w:hAnsi="宋体" w:cs="宋体"/>
                <w:color w:val="000000"/>
                <w:kern w:val="0"/>
                <w:sz w:val="20"/>
                <w:szCs w:val="20"/>
                <w:lang w:val="en-US" w:eastAsia="zh-CN" w:bidi="ar"/>
              </w:rPr>
              <w:t>3</w:t>
            </w:r>
            <w:r>
              <w:rPr>
                <w:rFonts w:hint="eastAsia" w:ascii="宋体" w:hAnsi="宋体" w:cs="宋体"/>
                <w:color w:val="000000"/>
                <w:kern w:val="0"/>
                <w:sz w:val="20"/>
                <w:szCs w:val="20"/>
                <w:lang w:bidi="ar"/>
              </w:rPr>
              <w:t>年大众迈腾B8L 380TSI车型（原厂）</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49420AED">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个</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183C2AC0">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10</w:t>
            </w:r>
          </w:p>
        </w:tc>
        <w:tc>
          <w:tcPr>
            <w:tcW w:w="371" w:type="pct"/>
            <w:gridSpan w:val="2"/>
            <w:tcBorders>
              <w:top w:val="single" w:color="000000" w:sz="4" w:space="0"/>
              <w:left w:val="single" w:color="000000" w:sz="4" w:space="0"/>
              <w:bottom w:val="single" w:color="000000" w:sz="4" w:space="0"/>
              <w:right w:val="single" w:color="000000" w:sz="4" w:space="0"/>
            </w:tcBorders>
            <w:noWrap/>
            <w:vAlign w:val="center"/>
          </w:tcPr>
          <w:p w14:paraId="735DA1A9">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60</w:t>
            </w:r>
          </w:p>
        </w:tc>
        <w:tc>
          <w:tcPr>
            <w:tcW w:w="326" w:type="pct"/>
            <w:tcBorders>
              <w:top w:val="single" w:color="000000" w:sz="4" w:space="0"/>
              <w:left w:val="single" w:color="000000" w:sz="4" w:space="0"/>
              <w:bottom w:val="single" w:color="000000" w:sz="4" w:space="0"/>
              <w:right w:val="single" w:color="000000" w:sz="4" w:space="0"/>
            </w:tcBorders>
            <w:noWrap/>
            <w:vAlign w:val="center"/>
          </w:tcPr>
          <w:p w14:paraId="24EA6A3E">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600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424305BD">
            <w:pPr>
              <w:widowControl/>
              <w:jc w:val="center"/>
              <w:textAlignment w:val="center"/>
              <w:rPr>
                <w:rFonts w:hint="eastAsia" w:ascii="宋体" w:hAnsi="宋体" w:cs="宋体"/>
                <w:color w:val="000000"/>
                <w:kern w:val="0"/>
                <w:sz w:val="20"/>
                <w:szCs w:val="20"/>
                <w:lang w:val="en-US" w:eastAsia="zh-CN" w:bidi="ar"/>
              </w:rPr>
            </w:pPr>
          </w:p>
        </w:tc>
      </w:tr>
      <w:tr w14:paraId="448A72EF">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60D3CAF8">
            <w:pPr>
              <w:widowControl/>
              <w:jc w:val="center"/>
              <w:textAlignment w:val="center"/>
              <w:rPr>
                <w:rFonts w:hint="eastAsia" w:ascii="宋体" w:hAnsi="宋体" w:eastAsia="宋体" w:cs="宋体"/>
                <w:color w:val="000000"/>
                <w:kern w:val="2"/>
                <w:sz w:val="20"/>
                <w:szCs w:val="20"/>
                <w:lang w:val="en-US" w:eastAsia="zh-CN" w:bidi="ar-SA"/>
              </w:rPr>
            </w:pPr>
            <w:r>
              <w:rPr>
                <w:rFonts w:hint="eastAsia" w:ascii="宋体" w:hAnsi="宋体" w:eastAsia="宋体" w:cs="宋体"/>
                <w:color w:val="000000"/>
                <w:kern w:val="0"/>
                <w:sz w:val="20"/>
                <w:szCs w:val="20"/>
                <w:lang w:val="en-US" w:eastAsia="zh-CN" w:bidi="ar"/>
              </w:rPr>
              <w:t>8</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495B030D">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继电器</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406BC240">
            <w:pPr>
              <w:widowControl/>
              <w:jc w:val="center"/>
              <w:textAlignment w:val="center"/>
              <w:rPr>
                <w:rFonts w:hint="eastAsia" w:ascii="宋体" w:hAnsi="宋体" w:cs="宋体"/>
                <w:color w:val="000000"/>
                <w:kern w:val="0"/>
                <w:sz w:val="20"/>
                <w:szCs w:val="20"/>
                <w:lang w:val="en-US" w:eastAsia="zh-CN" w:bidi="ar"/>
              </w:rPr>
            </w:pP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363C27E6">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bidi="ar"/>
              </w:rPr>
              <w:t>大众迈腾B8L（645）</w:t>
            </w:r>
            <w:r>
              <w:rPr>
                <w:rFonts w:hint="eastAsia" w:ascii="宋体" w:hAnsi="宋体" w:cs="宋体"/>
                <w:color w:val="000000"/>
                <w:kern w:val="0"/>
                <w:sz w:val="20"/>
                <w:szCs w:val="20"/>
                <w:lang w:val="en-US" w:eastAsia="zh-CN" w:bidi="ar"/>
              </w:rPr>
              <w:t>（原厂）</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0652120D">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个</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2FCE24B8">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10</w:t>
            </w:r>
          </w:p>
        </w:tc>
        <w:tc>
          <w:tcPr>
            <w:tcW w:w="371" w:type="pct"/>
            <w:gridSpan w:val="2"/>
            <w:tcBorders>
              <w:top w:val="single" w:color="000000" w:sz="4" w:space="0"/>
              <w:left w:val="single" w:color="000000" w:sz="4" w:space="0"/>
              <w:bottom w:val="single" w:color="000000" w:sz="4" w:space="0"/>
              <w:right w:val="single" w:color="000000" w:sz="4" w:space="0"/>
            </w:tcBorders>
            <w:noWrap/>
            <w:vAlign w:val="center"/>
          </w:tcPr>
          <w:p w14:paraId="0533F000">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60</w:t>
            </w:r>
          </w:p>
        </w:tc>
        <w:tc>
          <w:tcPr>
            <w:tcW w:w="326" w:type="pct"/>
            <w:tcBorders>
              <w:top w:val="single" w:color="000000" w:sz="4" w:space="0"/>
              <w:left w:val="single" w:color="000000" w:sz="4" w:space="0"/>
              <w:bottom w:val="single" w:color="000000" w:sz="4" w:space="0"/>
              <w:right w:val="single" w:color="000000" w:sz="4" w:space="0"/>
            </w:tcBorders>
            <w:noWrap/>
            <w:vAlign w:val="center"/>
          </w:tcPr>
          <w:p w14:paraId="42922014">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6</w:t>
            </w:r>
            <w:r>
              <w:rPr>
                <w:rFonts w:hint="eastAsia" w:ascii="宋体" w:hAnsi="宋体" w:eastAsia="宋体" w:cs="宋体"/>
                <w:color w:val="000000"/>
                <w:kern w:val="0"/>
                <w:sz w:val="20"/>
                <w:szCs w:val="20"/>
                <w:lang w:val="en-US" w:bidi="ar"/>
              </w:rPr>
              <w:t>0</w:t>
            </w:r>
            <w:r>
              <w:rPr>
                <w:rFonts w:hint="eastAsia" w:ascii="宋体" w:hAnsi="宋体" w:eastAsia="宋体" w:cs="宋体"/>
                <w:color w:val="000000"/>
                <w:kern w:val="0"/>
                <w:sz w:val="20"/>
                <w:szCs w:val="20"/>
                <w:lang w:val="en-US" w:eastAsia="zh-CN" w:bidi="ar"/>
              </w:rPr>
              <w:t>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190B84F6">
            <w:pPr>
              <w:widowControl/>
              <w:jc w:val="center"/>
              <w:textAlignment w:val="center"/>
              <w:rPr>
                <w:rFonts w:hint="eastAsia" w:ascii="宋体" w:hAnsi="宋体" w:cs="宋体"/>
                <w:color w:val="000000"/>
                <w:kern w:val="0"/>
                <w:sz w:val="20"/>
                <w:szCs w:val="20"/>
                <w:lang w:val="en-US" w:eastAsia="zh-CN" w:bidi="ar"/>
              </w:rPr>
            </w:pPr>
          </w:p>
        </w:tc>
      </w:tr>
      <w:tr w14:paraId="3385B7D8">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4531EB62">
            <w:pPr>
              <w:widowControl/>
              <w:jc w:val="center"/>
              <w:textAlignment w:val="center"/>
              <w:rPr>
                <w:rFonts w:hint="default" w:ascii="宋体" w:hAnsi="宋体" w:eastAsia="宋体" w:cs="宋体"/>
                <w:color w:val="000000"/>
                <w:kern w:val="2"/>
                <w:sz w:val="20"/>
                <w:szCs w:val="20"/>
                <w:lang w:val="en-US" w:eastAsia="zh-CN" w:bidi="ar-SA"/>
              </w:rPr>
            </w:pPr>
            <w:r>
              <w:rPr>
                <w:rFonts w:hint="eastAsia" w:ascii="宋体" w:hAnsi="宋体" w:eastAsia="宋体" w:cs="宋体"/>
                <w:color w:val="000000"/>
                <w:kern w:val="2"/>
                <w:sz w:val="20"/>
                <w:szCs w:val="20"/>
                <w:lang w:val="en-US" w:eastAsia="zh-CN" w:bidi="ar-SA"/>
              </w:rPr>
              <w:t>9</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792A94ED">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继电器</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6C57B5BC">
            <w:pPr>
              <w:widowControl/>
              <w:jc w:val="center"/>
              <w:textAlignment w:val="center"/>
              <w:rPr>
                <w:rFonts w:hint="eastAsia" w:ascii="宋体" w:hAnsi="宋体" w:cs="宋体"/>
                <w:color w:val="000000"/>
                <w:kern w:val="0"/>
                <w:sz w:val="20"/>
                <w:szCs w:val="20"/>
                <w:lang w:val="en-US" w:eastAsia="zh-CN" w:bidi="ar"/>
              </w:rPr>
            </w:pP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7278F3A9">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bidi="ar"/>
              </w:rPr>
              <w:t>大众迈腾B8L（646）</w:t>
            </w:r>
            <w:r>
              <w:rPr>
                <w:rFonts w:hint="eastAsia" w:ascii="宋体" w:hAnsi="宋体" w:cs="宋体"/>
                <w:color w:val="000000"/>
                <w:kern w:val="0"/>
                <w:sz w:val="20"/>
                <w:szCs w:val="20"/>
                <w:lang w:eastAsia="zh-CN" w:bidi="ar"/>
              </w:rPr>
              <w:t>（</w:t>
            </w:r>
            <w:r>
              <w:rPr>
                <w:rFonts w:hint="eastAsia" w:ascii="宋体" w:hAnsi="宋体" w:cs="宋体"/>
                <w:color w:val="000000"/>
                <w:kern w:val="0"/>
                <w:sz w:val="20"/>
                <w:szCs w:val="20"/>
                <w:lang w:val="en-US" w:eastAsia="zh-CN" w:bidi="ar"/>
              </w:rPr>
              <w:t>原厂</w:t>
            </w:r>
            <w:r>
              <w:rPr>
                <w:rFonts w:hint="eastAsia" w:ascii="宋体" w:hAnsi="宋体" w:cs="宋体"/>
                <w:color w:val="000000"/>
                <w:kern w:val="0"/>
                <w:sz w:val="20"/>
                <w:szCs w:val="20"/>
                <w:lang w:eastAsia="zh-CN" w:bidi="ar"/>
              </w:rPr>
              <w:t>）</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0BADB20B">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个</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5ED81CC6">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10</w:t>
            </w:r>
          </w:p>
        </w:tc>
        <w:tc>
          <w:tcPr>
            <w:tcW w:w="371" w:type="pct"/>
            <w:gridSpan w:val="2"/>
            <w:tcBorders>
              <w:top w:val="single" w:color="000000" w:sz="4" w:space="0"/>
              <w:left w:val="single" w:color="000000" w:sz="4" w:space="0"/>
              <w:bottom w:val="single" w:color="000000" w:sz="4" w:space="0"/>
              <w:right w:val="single" w:color="000000" w:sz="4" w:space="0"/>
            </w:tcBorders>
            <w:noWrap/>
            <w:vAlign w:val="center"/>
          </w:tcPr>
          <w:p w14:paraId="3BD11179">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60</w:t>
            </w:r>
          </w:p>
        </w:tc>
        <w:tc>
          <w:tcPr>
            <w:tcW w:w="326" w:type="pct"/>
            <w:tcBorders>
              <w:top w:val="single" w:color="000000" w:sz="4" w:space="0"/>
              <w:left w:val="single" w:color="000000" w:sz="4" w:space="0"/>
              <w:bottom w:val="single" w:color="000000" w:sz="4" w:space="0"/>
              <w:right w:val="single" w:color="000000" w:sz="4" w:space="0"/>
            </w:tcBorders>
            <w:noWrap/>
            <w:vAlign w:val="center"/>
          </w:tcPr>
          <w:p w14:paraId="0E82B80E">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6</w:t>
            </w:r>
            <w:r>
              <w:rPr>
                <w:rFonts w:hint="eastAsia" w:ascii="宋体" w:hAnsi="宋体" w:eastAsia="宋体" w:cs="宋体"/>
                <w:color w:val="000000"/>
                <w:kern w:val="0"/>
                <w:sz w:val="20"/>
                <w:szCs w:val="20"/>
                <w:lang w:val="en-US" w:bidi="ar"/>
              </w:rPr>
              <w:t>0</w:t>
            </w:r>
            <w:r>
              <w:rPr>
                <w:rFonts w:hint="eastAsia" w:ascii="宋体" w:hAnsi="宋体" w:eastAsia="宋体" w:cs="宋体"/>
                <w:color w:val="000000"/>
                <w:kern w:val="0"/>
                <w:sz w:val="20"/>
                <w:szCs w:val="20"/>
                <w:lang w:val="en-US" w:eastAsia="zh-CN" w:bidi="ar"/>
              </w:rPr>
              <w:t>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3C088B30">
            <w:pPr>
              <w:widowControl/>
              <w:jc w:val="center"/>
              <w:textAlignment w:val="center"/>
              <w:rPr>
                <w:rFonts w:hint="eastAsia" w:ascii="宋体" w:hAnsi="宋体" w:cs="宋体"/>
                <w:color w:val="000000"/>
                <w:kern w:val="0"/>
                <w:sz w:val="20"/>
                <w:szCs w:val="20"/>
                <w:lang w:val="en-US" w:eastAsia="zh-CN" w:bidi="ar"/>
              </w:rPr>
            </w:pPr>
          </w:p>
        </w:tc>
      </w:tr>
      <w:tr w14:paraId="236D9876">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0912720A">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10</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52676F71">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示波器</w:t>
            </w:r>
          </w:p>
          <w:p w14:paraId="552C9E84">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表笔线</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040E7A6E">
            <w:pPr>
              <w:widowControl/>
              <w:jc w:val="center"/>
              <w:textAlignment w:val="center"/>
              <w:rPr>
                <w:rFonts w:hint="eastAsia" w:ascii="宋体" w:hAnsi="宋体" w:cs="宋体"/>
                <w:color w:val="000000"/>
                <w:kern w:val="0"/>
                <w:sz w:val="20"/>
                <w:szCs w:val="20"/>
                <w:lang w:val="en-US" w:eastAsia="zh-CN" w:bidi="ar"/>
              </w:rPr>
            </w:pP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66B90EBF">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200MHz  1X /10X</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7D74A9D1">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支</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1EFB8619">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20</w:t>
            </w:r>
          </w:p>
        </w:tc>
        <w:tc>
          <w:tcPr>
            <w:tcW w:w="371" w:type="pct"/>
            <w:gridSpan w:val="2"/>
            <w:tcBorders>
              <w:top w:val="single" w:color="000000" w:sz="4" w:space="0"/>
              <w:left w:val="single" w:color="000000" w:sz="4" w:space="0"/>
              <w:bottom w:val="single" w:color="000000" w:sz="4" w:space="0"/>
              <w:right w:val="single" w:color="000000" w:sz="4" w:space="0"/>
            </w:tcBorders>
            <w:noWrap/>
            <w:vAlign w:val="center"/>
          </w:tcPr>
          <w:p w14:paraId="0C14EE7A">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52</w:t>
            </w:r>
          </w:p>
        </w:tc>
        <w:tc>
          <w:tcPr>
            <w:tcW w:w="326" w:type="pct"/>
            <w:tcBorders>
              <w:top w:val="single" w:color="000000" w:sz="4" w:space="0"/>
              <w:left w:val="single" w:color="000000" w:sz="4" w:space="0"/>
              <w:bottom w:val="single" w:color="000000" w:sz="4" w:space="0"/>
              <w:right w:val="single" w:color="000000" w:sz="4" w:space="0"/>
            </w:tcBorders>
            <w:noWrap/>
            <w:vAlign w:val="center"/>
          </w:tcPr>
          <w:p w14:paraId="27A88A03">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1040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5BF64E20">
            <w:pPr>
              <w:widowControl/>
              <w:jc w:val="center"/>
              <w:textAlignment w:val="center"/>
              <w:rPr>
                <w:rFonts w:hint="eastAsia" w:ascii="宋体" w:hAnsi="宋体" w:cs="宋体"/>
                <w:color w:val="000000"/>
                <w:kern w:val="0"/>
                <w:sz w:val="20"/>
                <w:szCs w:val="20"/>
                <w:lang w:val="en-US" w:eastAsia="zh-CN" w:bidi="ar"/>
              </w:rPr>
            </w:pPr>
          </w:p>
        </w:tc>
      </w:tr>
      <w:tr w14:paraId="413163F6">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3F1775D5">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11</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1DB53205">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大众迈腾J965模块</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7C5C06B1">
            <w:pPr>
              <w:widowControl/>
              <w:jc w:val="center"/>
              <w:textAlignment w:val="center"/>
              <w:rPr>
                <w:rFonts w:hint="eastAsia" w:ascii="宋体" w:hAnsi="宋体" w:cs="宋体"/>
                <w:color w:val="000000"/>
                <w:kern w:val="0"/>
                <w:sz w:val="20"/>
                <w:szCs w:val="20"/>
                <w:lang w:val="en-US" w:eastAsia="zh-CN" w:bidi="ar"/>
              </w:rPr>
            </w:pP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38EB4CC2">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bidi="ar"/>
              </w:rPr>
              <w:t>适用202</w:t>
            </w:r>
            <w:r>
              <w:rPr>
                <w:rFonts w:hint="eastAsia" w:ascii="宋体" w:hAnsi="宋体" w:cs="宋体"/>
                <w:color w:val="000000"/>
                <w:kern w:val="0"/>
                <w:sz w:val="20"/>
                <w:szCs w:val="20"/>
                <w:lang w:val="en-US" w:eastAsia="zh-CN" w:bidi="ar"/>
              </w:rPr>
              <w:t>3</w:t>
            </w:r>
            <w:r>
              <w:rPr>
                <w:rFonts w:hint="eastAsia" w:ascii="宋体" w:hAnsi="宋体" w:cs="宋体"/>
                <w:color w:val="000000"/>
                <w:kern w:val="0"/>
                <w:sz w:val="20"/>
                <w:szCs w:val="20"/>
                <w:lang w:bidi="ar"/>
              </w:rPr>
              <w:t>年大众迈腾B8L 380TSI车型</w:t>
            </w:r>
            <w:r>
              <w:rPr>
                <w:rFonts w:hint="eastAsia" w:ascii="宋体" w:hAnsi="宋体" w:cs="宋体"/>
                <w:color w:val="000000"/>
                <w:kern w:val="0"/>
                <w:sz w:val="20"/>
                <w:szCs w:val="20"/>
                <w:lang w:eastAsia="zh-CN" w:bidi="ar"/>
              </w:rPr>
              <w:t>（</w:t>
            </w:r>
            <w:r>
              <w:rPr>
                <w:rFonts w:hint="eastAsia" w:ascii="宋体" w:hAnsi="宋体" w:cs="宋体"/>
                <w:color w:val="000000"/>
                <w:kern w:val="0"/>
                <w:sz w:val="20"/>
                <w:szCs w:val="20"/>
                <w:lang w:val="en-US" w:eastAsia="zh-CN" w:bidi="ar"/>
              </w:rPr>
              <w:t>原厂</w:t>
            </w:r>
            <w:r>
              <w:rPr>
                <w:rFonts w:hint="eastAsia" w:ascii="宋体" w:hAnsi="宋体" w:cs="宋体"/>
                <w:color w:val="000000"/>
                <w:kern w:val="0"/>
                <w:sz w:val="20"/>
                <w:szCs w:val="20"/>
                <w:lang w:eastAsia="zh-CN" w:bidi="ar"/>
              </w:rPr>
              <w:t>）</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629B991E">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个</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2D313018">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w:t>
            </w:r>
          </w:p>
        </w:tc>
        <w:tc>
          <w:tcPr>
            <w:tcW w:w="371" w:type="pct"/>
            <w:gridSpan w:val="2"/>
            <w:tcBorders>
              <w:top w:val="single" w:color="000000" w:sz="4" w:space="0"/>
              <w:left w:val="single" w:color="000000" w:sz="4" w:space="0"/>
              <w:bottom w:val="single" w:color="000000" w:sz="4" w:space="0"/>
              <w:right w:val="single" w:color="000000" w:sz="4" w:space="0"/>
            </w:tcBorders>
            <w:noWrap/>
            <w:vAlign w:val="center"/>
          </w:tcPr>
          <w:p w14:paraId="71D815E4">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558</w:t>
            </w:r>
          </w:p>
        </w:tc>
        <w:tc>
          <w:tcPr>
            <w:tcW w:w="326" w:type="pct"/>
            <w:tcBorders>
              <w:top w:val="single" w:color="000000" w:sz="4" w:space="0"/>
              <w:left w:val="single" w:color="000000" w:sz="4" w:space="0"/>
              <w:bottom w:val="single" w:color="000000" w:sz="4" w:space="0"/>
              <w:right w:val="single" w:color="000000" w:sz="4" w:space="0"/>
            </w:tcBorders>
            <w:noWrap/>
            <w:vAlign w:val="center"/>
          </w:tcPr>
          <w:p w14:paraId="34408C16">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558</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6B38E828">
            <w:pPr>
              <w:widowControl/>
              <w:jc w:val="center"/>
              <w:textAlignment w:val="center"/>
              <w:rPr>
                <w:rFonts w:hint="eastAsia" w:ascii="宋体" w:hAnsi="宋体" w:cs="宋体"/>
                <w:color w:val="000000"/>
                <w:kern w:val="0"/>
                <w:sz w:val="20"/>
                <w:szCs w:val="20"/>
                <w:lang w:val="en-US" w:eastAsia="zh-CN" w:bidi="ar"/>
              </w:rPr>
            </w:pPr>
          </w:p>
        </w:tc>
      </w:tr>
      <w:tr w14:paraId="31C37ED4">
        <w:tblPrEx>
          <w:tblCellMar>
            <w:top w:w="0" w:type="dxa"/>
            <w:left w:w="108" w:type="dxa"/>
            <w:bottom w:w="0" w:type="dxa"/>
            <w:right w:w="108" w:type="dxa"/>
          </w:tblCellMar>
        </w:tblPrEx>
        <w:trPr>
          <w:trHeight w:val="353"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2BFFFC75">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12</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761BD6ED">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节气门</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74AC5AF6">
            <w:pPr>
              <w:widowControl/>
              <w:jc w:val="center"/>
              <w:textAlignment w:val="center"/>
              <w:rPr>
                <w:rFonts w:hint="eastAsia" w:ascii="宋体" w:hAnsi="宋体" w:cs="宋体"/>
                <w:color w:val="000000"/>
                <w:kern w:val="0"/>
                <w:sz w:val="20"/>
                <w:szCs w:val="20"/>
                <w:lang w:val="en-US" w:eastAsia="zh-CN" w:bidi="ar"/>
              </w:rPr>
            </w:pP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11155824">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适用202</w:t>
            </w:r>
            <w:r>
              <w:rPr>
                <w:rFonts w:hint="eastAsia" w:ascii="宋体" w:hAnsi="宋体" w:cs="宋体"/>
                <w:color w:val="000000"/>
                <w:kern w:val="0"/>
                <w:sz w:val="20"/>
                <w:szCs w:val="20"/>
                <w:lang w:val="en-US" w:eastAsia="zh-CN" w:bidi="ar"/>
              </w:rPr>
              <w:t>3</w:t>
            </w:r>
            <w:r>
              <w:rPr>
                <w:rFonts w:hint="eastAsia" w:ascii="宋体" w:hAnsi="宋体" w:cs="宋体"/>
                <w:color w:val="000000"/>
                <w:kern w:val="0"/>
                <w:sz w:val="20"/>
                <w:szCs w:val="20"/>
                <w:lang w:bidi="ar"/>
              </w:rPr>
              <w:t>年大众迈腾B8L 380TSI车型</w:t>
            </w:r>
            <w:r>
              <w:rPr>
                <w:rFonts w:hint="eastAsia" w:ascii="宋体" w:hAnsi="宋体" w:cs="宋体"/>
                <w:color w:val="000000"/>
                <w:kern w:val="0"/>
                <w:sz w:val="20"/>
                <w:szCs w:val="20"/>
                <w:lang w:eastAsia="zh-CN" w:bidi="ar"/>
              </w:rPr>
              <w:t>（</w:t>
            </w:r>
            <w:r>
              <w:rPr>
                <w:rFonts w:hint="eastAsia" w:ascii="宋体" w:hAnsi="宋体" w:cs="宋体"/>
                <w:color w:val="000000"/>
                <w:kern w:val="0"/>
                <w:sz w:val="20"/>
                <w:szCs w:val="20"/>
                <w:lang w:val="en-US" w:eastAsia="zh-CN" w:bidi="ar"/>
              </w:rPr>
              <w:t>原厂</w:t>
            </w:r>
            <w:r>
              <w:rPr>
                <w:rFonts w:hint="eastAsia" w:ascii="宋体" w:hAnsi="宋体" w:cs="宋体"/>
                <w:color w:val="000000"/>
                <w:kern w:val="0"/>
                <w:sz w:val="20"/>
                <w:szCs w:val="20"/>
                <w:lang w:eastAsia="zh-CN" w:bidi="ar"/>
              </w:rPr>
              <w:t>）</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340AC04B">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个</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3A62CACD">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w:t>
            </w:r>
          </w:p>
        </w:tc>
        <w:tc>
          <w:tcPr>
            <w:tcW w:w="371" w:type="pct"/>
            <w:gridSpan w:val="2"/>
            <w:tcBorders>
              <w:top w:val="single" w:color="000000" w:sz="4" w:space="0"/>
              <w:left w:val="single" w:color="000000" w:sz="4" w:space="0"/>
              <w:bottom w:val="single" w:color="000000" w:sz="4" w:space="0"/>
              <w:right w:val="single" w:color="000000" w:sz="4" w:space="0"/>
            </w:tcBorders>
            <w:noWrap/>
            <w:vAlign w:val="center"/>
          </w:tcPr>
          <w:p w14:paraId="5C169D96">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542</w:t>
            </w:r>
          </w:p>
        </w:tc>
        <w:tc>
          <w:tcPr>
            <w:tcW w:w="326" w:type="pct"/>
            <w:tcBorders>
              <w:top w:val="single" w:color="000000" w:sz="4" w:space="0"/>
              <w:left w:val="single" w:color="000000" w:sz="4" w:space="0"/>
              <w:bottom w:val="single" w:color="000000" w:sz="4" w:space="0"/>
              <w:right w:val="single" w:color="000000" w:sz="4" w:space="0"/>
            </w:tcBorders>
            <w:noWrap/>
            <w:vAlign w:val="center"/>
          </w:tcPr>
          <w:p w14:paraId="038C9958">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1084</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072B1EB2">
            <w:pPr>
              <w:widowControl/>
              <w:jc w:val="center"/>
              <w:textAlignment w:val="center"/>
              <w:rPr>
                <w:rFonts w:hint="eastAsia" w:ascii="宋体" w:hAnsi="宋体" w:cs="宋体"/>
                <w:color w:val="000000"/>
                <w:kern w:val="0"/>
                <w:sz w:val="20"/>
                <w:szCs w:val="20"/>
                <w:lang w:val="en-US" w:eastAsia="zh-CN" w:bidi="ar"/>
              </w:rPr>
            </w:pPr>
          </w:p>
        </w:tc>
      </w:tr>
      <w:tr w14:paraId="1E0F3A18">
        <w:tblPrEx>
          <w:tblCellMar>
            <w:top w:w="0" w:type="dxa"/>
            <w:left w:w="108" w:type="dxa"/>
            <w:bottom w:w="0" w:type="dxa"/>
            <w:right w:w="108" w:type="dxa"/>
          </w:tblCellMar>
        </w:tblPrEx>
        <w:trPr>
          <w:trHeight w:val="353"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2E4CF728">
            <w:pPr>
              <w:widowControl/>
              <w:jc w:val="center"/>
              <w:textAlignment w:val="center"/>
              <w:rPr>
                <w:rFonts w:hint="default"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13</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5C9B10F4">
            <w:pPr>
              <w:widowControl/>
              <w:jc w:val="center"/>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机动耗材</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5C0CDB92">
            <w:pPr>
              <w:widowControl/>
              <w:jc w:val="center"/>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w:t>
            </w: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4790E500">
            <w:pPr>
              <w:widowControl/>
              <w:jc w:val="center"/>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根据命题专家要求采购</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7ED37481">
            <w:pPr>
              <w:widowControl/>
              <w:jc w:val="center"/>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182A2E03">
            <w:pPr>
              <w:widowControl/>
              <w:jc w:val="center"/>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w:t>
            </w:r>
          </w:p>
        </w:tc>
        <w:tc>
          <w:tcPr>
            <w:tcW w:w="371" w:type="pct"/>
            <w:gridSpan w:val="2"/>
            <w:tcBorders>
              <w:top w:val="single" w:color="000000" w:sz="4" w:space="0"/>
              <w:left w:val="single" w:color="000000" w:sz="4" w:space="0"/>
              <w:bottom w:val="single" w:color="000000" w:sz="4" w:space="0"/>
              <w:right w:val="single" w:color="000000" w:sz="4" w:space="0"/>
            </w:tcBorders>
            <w:noWrap/>
            <w:vAlign w:val="center"/>
          </w:tcPr>
          <w:p w14:paraId="338D99DB">
            <w:pPr>
              <w:widowControl/>
              <w:jc w:val="center"/>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2000</w:t>
            </w:r>
          </w:p>
        </w:tc>
        <w:tc>
          <w:tcPr>
            <w:tcW w:w="326" w:type="pct"/>
            <w:tcBorders>
              <w:top w:val="single" w:color="000000" w:sz="4" w:space="0"/>
              <w:left w:val="single" w:color="000000" w:sz="4" w:space="0"/>
              <w:bottom w:val="single" w:color="000000" w:sz="4" w:space="0"/>
              <w:right w:val="single" w:color="000000" w:sz="4" w:space="0"/>
            </w:tcBorders>
            <w:noWrap/>
            <w:vAlign w:val="center"/>
          </w:tcPr>
          <w:p w14:paraId="09513E55">
            <w:pPr>
              <w:jc w:val="right"/>
              <w:rPr>
                <w:rFonts w:hint="eastAsia"/>
                <w:color w:val="auto"/>
                <w:kern w:val="2"/>
                <w:sz w:val="22"/>
                <w:szCs w:val="22"/>
                <w:lang w:val="en-US" w:eastAsia="zh-CN" w:bidi="ar-SA"/>
              </w:rPr>
            </w:pPr>
            <w:r>
              <w:rPr>
                <w:rFonts w:hint="eastAsia"/>
                <w:color w:val="auto"/>
                <w:sz w:val="22"/>
                <w:szCs w:val="22"/>
                <w:lang w:val="en-US" w:eastAsia="zh-CN"/>
              </w:rPr>
              <w:t>2000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0076C404">
            <w:pPr>
              <w:widowControl/>
              <w:jc w:val="center"/>
              <w:textAlignment w:val="center"/>
              <w:rPr>
                <w:rFonts w:hint="eastAsia" w:ascii="宋体" w:hAnsi="宋体" w:eastAsia="宋体" w:cs="宋体"/>
                <w:color w:val="auto"/>
                <w:kern w:val="0"/>
                <w:sz w:val="20"/>
                <w:szCs w:val="20"/>
                <w:lang w:val="en-US" w:eastAsia="zh-CN" w:bidi="ar"/>
              </w:rPr>
            </w:pPr>
            <w:r>
              <w:rPr>
                <w:rFonts w:hint="eastAsia" w:ascii="宋体" w:hAnsi="宋体" w:cs="宋体"/>
                <w:color w:val="auto"/>
                <w:kern w:val="0"/>
                <w:sz w:val="20"/>
                <w:szCs w:val="20"/>
                <w:lang w:val="en-US" w:eastAsia="zh-CN" w:bidi="ar"/>
              </w:rPr>
              <w:t>等专家命题完成后根据专家要求打报告审批后购买，以实际采购为准</w:t>
            </w:r>
          </w:p>
        </w:tc>
      </w:tr>
      <w:tr w14:paraId="3D04B26F">
        <w:tblPrEx>
          <w:tblCellMar>
            <w:top w:w="0" w:type="dxa"/>
            <w:left w:w="108" w:type="dxa"/>
            <w:bottom w:w="0" w:type="dxa"/>
            <w:right w:w="108" w:type="dxa"/>
          </w:tblCellMar>
        </w:tblPrEx>
        <w:trPr>
          <w:trHeight w:val="353" w:hRule="atLeast"/>
        </w:trPr>
        <w:tc>
          <w:tcPr>
            <w:tcW w:w="5000" w:type="pct"/>
            <w:gridSpan w:val="11"/>
            <w:tcBorders>
              <w:top w:val="single" w:color="000000" w:sz="4" w:space="0"/>
              <w:left w:val="single" w:color="000000" w:sz="4" w:space="0"/>
              <w:bottom w:val="single" w:color="000000" w:sz="4" w:space="0"/>
              <w:right w:val="single" w:color="000000" w:sz="4" w:space="0"/>
            </w:tcBorders>
            <w:noWrap/>
            <w:vAlign w:val="center"/>
          </w:tcPr>
          <w:p w14:paraId="424F406D">
            <w:pPr>
              <w:widowControl/>
              <w:jc w:val="center"/>
              <w:textAlignment w:val="center"/>
              <w:rPr>
                <w:rFonts w:hint="eastAsia" w:ascii="宋体" w:hAnsi="宋体" w:cs="宋体"/>
                <w:color w:val="auto"/>
                <w:kern w:val="0"/>
                <w:sz w:val="20"/>
                <w:szCs w:val="20"/>
                <w:lang w:val="en-US" w:eastAsia="zh-CN" w:bidi="ar"/>
              </w:rPr>
            </w:pPr>
            <w:r>
              <w:rPr>
                <w:rFonts w:hint="eastAsia" w:ascii="宋体" w:hAnsi="宋体" w:cs="宋体"/>
                <w:color w:val="000000"/>
                <w:sz w:val="20"/>
                <w:szCs w:val="20"/>
              </w:rPr>
              <w:t>合计：</w:t>
            </w:r>
            <w:r>
              <w:rPr>
                <w:rFonts w:hint="eastAsia" w:ascii="宋体" w:hAnsi="宋体" w:cs="宋体"/>
                <w:color w:val="000000"/>
                <w:sz w:val="20"/>
                <w:szCs w:val="20"/>
                <w:lang w:val="en-US" w:eastAsia="zh-CN"/>
              </w:rPr>
              <w:t>6912</w:t>
            </w:r>
            <w:r>
              <w:rPr>
                <w:rFonts w:hint="eastAsia" w:ascii="宋体" w:hAnsi="宋体" w:cs="宋体"/>
                <w:color w:val="000000"/>
                <w:sz w:val="20"/>
                <w:szCs w:val="20"/>
              </w:rPr>
              <w:t>元</w:t>
            </w:r>
          </w:p>
        </w:tc>
      </w:tr>
      <w:tr w14:paraId="68943935">
        <w:tblPrEx>
          <w:tblCellMar>
            <w:top w:w="0" w:type="dxa"/>
            <w:left w:w="108" w:type="dxa"/>
            <w:bottom w:w="0" w:type="dxa"/>
            <w:right w:w="108" w:type="dxa"/>
          </w:tblCellMar>
        </w:tblPrEx>
        <w:trPr>
          <w:trHeight w:val="420" w:hRule="atLeast"/>
        </w:trPr>
        <w:tc>
          <w:tcPr>
            <w:tcW w:w="5000" w:type="pct"/>
            <w:gridSpan w:val="11"/>
            <w:tcBorders>
              <w:top w:val="single" w:color="000000" w:sz="4" w:space="0"/>
              <w:left w:val="single" w:color="000000" w:sz="4" w:space="0"/>
              <w:bottom w:val="single" w:color="000000" w:sz="4" w:space="0"/>
              <w:right w:val="single" w:color="000000" w:sz="4" w:space="0"/>
            </w:tcBorders>
            <w:noWrap/>
            <w:vAlign w:val="center"/>
          </w:tcPr>
          <w:p w14:paraId="20036323">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bCs/>
                <w:color w:val="000000"/>
                <w:kern w:val="0"/>
                <w:sz w:val="20"/>
                <w:szCs w:val="20"/>
                <w:lang w:val="en-US" w:eastAsia="zh-CN" w:bidi="ar"/>
              </w:rPr>
              <w:t>二、</w:t>
            </w:r>
            <w:r>
              <w:rPr>
                <w:rFonts w:hint="eastAsia" w:ascii="宋体" w:hAnsi="宋体" w:cs="宋体"/>
                <w:bCs/>
                <w:color w:val="000000"/>
                <w:kern w:val="0"/>
                <w:sz w:val="20"/>
                <w:szCs w:val="20"/>
                <w:lang w:bidi="ar"/>
              </w:rPr>
              <w:t>竞赛</w:t>
            </w:r>
            <w:r>
              <w:rPr>
                <w:rFonts w:hint="eastAsia" w:ascii="宋体" w:hAnsi="宋体" w:cs="宋体"/>
                <w:bCs/>
                <w:color w:val="000000"/>
                <w:kern w:val="0"/>
                <w:sz w:val="20"/>
                <w:szCs w:val="20"/>
                <w:lang w:val="en-US" w:eastAsia="zh-CN" w:bidi="ar"/>
              </w:rPr>
              <w:t>工具</w:t>
            </w:r>
          </w:p>
        </w:tc>
      </w:tr>
      <w:tr w14:paraId="38527A30">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55A589F9">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14</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52FB0B70">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内饰板拆装工具</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6EF99B7B">
            <w:pPr>
              <w:widowControl/>
              <w:jc w:val="center"/>
              <w:textAlignment w:val="center"/>
              <w:rPr>
                <w:rFonts w:hint="eastAsia" w:ascii="宋体" w:hAnsi="宋体" w:cs="宋体"/>
                <w:color w:val="000000"/>
                <w:kern w:val="0"/>
                <w:sz w:val="20"/>
                <w:szCs w:val="20"/>
                <w:lang w:val="en-US" w:eastAsia="zh-CN" w:bidi="ar"/>
              </w:rPr>
            </w:pP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5B15B851">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车用通用型（不锈钢制）</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06D648D0">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盒</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7C59847B">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1</w:t>
            </w:r>
          </w:p>
        </w:tc>
        <w:tc>
          <w:tcPr>
            <w:tcW w:w="371" w:type="pct"/>
            <w:gridSpan w:val="2"/>
            <w:tcBorders>
              <w:top w:val="single" w:color="000000" w:sz="4" w:space="0"/>
              <w:left w:val="single" w:color="000000" w:sz="4" w:space="0"/>
              <w:bottom w:val="single" w:color="000000" w:sz="4" w:space="0"/>
              <w:right w:val="single" w:color="000000" w:sz="4" w:space="0"/>
            </w:tcBorders>
            <w:noWrap/>
            <w:vAlign w:val="center"/>
          </w:tcPr>
          <w:p w14:paraId="00B946F5">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50</w:t>
            </w:r>
          </w:p>
        </w:tc>
        <w:tc>
          <w:tcPr>
            <w:tcW w:w="326" w:type="pct"/>
            <w:tcBorders>
              <w:top w:val="single" w:color="000000" w:sz="4" w:space="0"/>
              <w:left w:val="single" w:color="000000" w:sz="4" w:space="0"/>
              <w:bottom w:val="single" w:color="000000" w:sz="4" w:space="0"/>
              <w:right w:val="single" w:color="000000" w:sz="4" w:space="0"/>
            </w:tcBorders>
            <w:noWrap/>
            <w:vAlign w:val="center"/>
          </w:tcPr>
          <w:p w14:paraId="15E6C55D">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50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28B35E69">
            <w:pPr>
              <w:widowControl/>
              <w:jc w:val="center"/>
              <w:textAlignment w:val="center"/>
              <w:rPr>
                <w:rFonts w:hint="eastAsia" w:ascii="宋体" w:hAnsi="宋体" w:cs="宋体"/>
                <w:color w:val="000000"/>
                <w:kern w:val="0"/>
                <w:sz w:val="20"/>
                <w:szCs w:val="20"/>
                <w:lang w:val="en-US" w:eastAsia="zh-CN" w:bidi="ar"/>
              </w:rPr>
            </w:pPr>
          </w:p>
        </w:tc>
      </w:tr>
      <w:tr w14:paraId="373D5B90">
        <w:tblPrEx>
          <w:tblCellMar>
            <w:top w:w="0" w:type="dxa"/>
            <w:left w:w="108" w:type="dxa"/>
            <w:bottom w:w="0" w:type="dxa"/>
            <w:right w:w="108" w:type="dxa"/>
          </w:tblCellMar>
        </w:tblPrEx>
        <w:trPr>
          <w:trHeight w:val="66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3BC0B3FF">
            <w:pPr>
              <w:widowControl/>
              <w:jc w:val="center"/>
              <w:textAlignment w:val="center"/>
              <w:rPr>
                <w:rFonts w:hint="default" w:ascii="宋体" w:hAnsi="宋体" w:cs="宋体"/>
                <w:color w:val="auto"/>
                <w:kern w:val="0"/>
                <w:sz w:val="20"/>
                <w:szCs w:val="20"/>
                <w:lang w:val="en-US" w:eastAsia="zh-CN" w:bidi="ar"/>
              </w:rPr>
            </w:pPr>
            <w:bookmarkStart w:id="3" w:name="OLE_LINK9" w:colFirst="0" w:colLast="8"/>
            <w:r>
              <w:rPr>
                <w:rFonts w:hint="eastAsia" w:ascii="宋体" w:hAnsi="宋体" w:cs="宋体"/>
                <w:color w:val="auto"/>
                <w:kern w:val="0"/>
                <w:sz w:val="20"/>
                <w:szCs w:val="20"/>
                <w:lang w:val="en-US" w:eastAsia="zh-CN" w:bidi="ar"/>
              </w:rPr>
              <w:t>15</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536017FD">
            <w:pPr>
              <w:widowControl/>
              <w:jc w:val="center"/>
              <w:textAlignment w:val="center"/>
              <w:rPr>
                <w:rFonts w:hint="default" w:ascii="宋体" w:hAnsi="宋体" w:eastAsia="宋体" w:cs="宋体"/>
                <w:color w:val="auto"/>
                <w:kern w:val="0"/>
                <w:sz w:val="20"/>
                <w:szCs w:val="20"/>
                <w:lang w:val="en-US" w:eastAsia="zh-CN" w:bidi="ar"/>
              </w:rPr>
            </w:pPr>
            <w:r>
              <w:rPr>
                <w:rFonts w:hint="eastAsia" w:ascii="宋体" w:hAnsi="宋体" w:eastAsia="宋体" w:cs="宋体"/>
                <w:color w:val="auto"/>
                <w:kern w:val="0"/>
                <w:sz w:val="20"/>
                <w:szCs w:val="20"/>
                <w:lang w:bidi="ar"/>
              </w:rPr>
              <w:t>绝缘防护垫</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3EDD6BDB">
            <w:pPr>
              <w:widowControl/>
              <w:jc w:val="center"/>
              <w:textAlignment w:val="center"/>
              <w:rPr>
                <w:rFonts w:hint="eastAsia" w:ascii="宋体" w:hAnsi="宋体" w:eastAsia="宋体" w:cs="宋体"/>
                <w:color w:val="auto"/>
                <w:kern w:val="0"/>
                <w:sz w:val="20"/>
                <w:szCs w:val="20"/>
                <w:lang w:val="en-US" w:eastAsia="zh-CN" w:bidi="ar"/>
              </w:rPr>
            </w:pP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5FAF6937">
            <w:pPr>
              <w:widowControl/>
              <w:jc w:val="center"/>
              <w:textAlignment w:val="center"/>
              <w:rPr>
                <w:rFonts w:hint="default" w:ascii="宋体" w:hAnsi="宋体" w:eastAsia="宋体" w:cs="宋体"/>
                <w:color w:val="auto"/>
                <w:kern w:val="0"/>
                <w:sz w:val="20"/>
                <w:szCs w:val="20"/>
                <w:lang w:val="en-US" w:eastAsia="zh-CN" w:bidi="ar"/>
              </w:rPr>
            </w:pPr>
            <w:r>
              <w:rPr>
                <w:rFonts w:hint="eastAsia" w:ascii="宋体" w:hAnsi="宋体" w:eastAsia="宋体" w:cs="宋体"/>
                <w:color w:val="auto"/>
                <w:kern w:val="0"/>
                <w:sz w:val="20"/>
                <w:szCs w:val="20"/>
                <w:lang w:val="en-US" w:eastAsia="zh-CN" w:bidi="ar"/>
              </w:rPr>
              <w:t>长2米 宽1米 厚5毫米（软质、绿色）</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67367D2A">
            <w:pPr>
              <w:widowControl/>
              <w:jc w:val="center"/>
              <w:textAlignment w:val="center"/>
              <w:rPr>
                <w:rFonts w:hint="eastAsia" w:ascii="宋体" w:hAnsi="宋体" w:eastAsia="宋体" w:cs="宋体"/>
                <w:color w:val="auto"/>
                <w:kern w:val="0"/>
                <w:sz w:val="20"/>
                <w:szCs w:val="20"/>
                <w:lang w:val="en-US" w:eastAsia="zh-CN" w:bidi="ar"/>
              </w:rPr>
            </w:pPr>
            <w:r>
              <w:rPr>
                <w:rFonts w:hint="eastAsia" w:ascii="宋体" w:hAnsi="宋体" w:eastAsia="宋体" w:cs="宋体"/>
                <w:color w:val="auto"/>
                <w:kern w:val="0"/>
                <w:sz w:val="20"/>
                <w:szCs w:val="20"/>
                <w:lang w:bidi="ar"/>
              </w:rPr>
              <w:t>块</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7D1139A9">
            <w:pPr>
              <w:widowControl/>
              <w:jc w:val="center"/>
              <w:textAlignment w:val="center"/>
              <w:rPr>
                <w:rFonts w:hint="eastAsia" w:ascii="宋体" w:hAnsi="宋体" w:eastAsia="宋体" w:cs="宋体"/>
                <w:color w:val="auto"/>
                <w:kern w:val="0"/>
                <w:sz w:val="20"/>
                <w:szCs w:val="20"/>
                <w:lang w:val="en-US" w:eastAsia="zh-CN" w:bidi="ar"/>
              </w:rPr>
            </w:pPr>
            <w:r>
              <w:rPr>
                <w:rFonts w:hint="eastAsia" w:ascii="宋体" w:hAnsi="宋体" w:eastAsia="宋体" w:cs="宋体"/>
                <w:color w:val="auto"/>
                <w:kern w:val="0"/>
                <w:sz w:val="20"/>
                <w:szCs w:val="20"/>
                <w:lang w:val="en-US" w:eastAsia="zh-CN" w:bidi="ar"/>
              </w:rPr>
              <w:t>5</w:t>
            </w:r>
          </w:p>
        </w:tc>
        <w:tc>
          <w:tcPr>
            <w:tcW w:w="371" w:type="pct"/>
            <w:gridSpan w:val="2"/>
            <w:tcBorders>
              <w:top w:val="single" w:color="000000" w:sz="4" w:space="0"/>
              <w:left w:val="single" w:color="000000" w:sz="4" w:space="0"/>
              <w:bottom w:val="single" w:color="000000" w:sz="4" w:space="0"/>
              <w:right w:val="single" w:color="000000" w:sz="4" w:space="0"/>
            </w:tcBorders>
            <w:noWrap/>
            <w:vAlign w:val="center"/>
          </w:tcPr>
          <w:p w14:paraId="1344C422">
            <w:pPr>
              <w:widowControl/>
              <w:jc w:val="center"/>
              <w:textAlignment w:val="center"/>
              <w:rPr>
                <w:rFonts w:hint="eastAsia" w:ascii="宋体" w:hAnsi="宋体" w:eastAsia="宋体" w:cs="宋体"/>
                <w:color w:val="auto"/>
                <w:kern w:val="0"/>
                <w:sz w:val="20"/>
                <w:szCs w:val="20"/>
                <w:lang w:val="en-US" w:eastAsia="zh-CN" w:bidi="ar"/>
              </w:rPr>
            </w:pPr>
            <w:r>
              <w:rPr>
                <w:rFonts w:hint="eastAsia" w:ascii="宋体" w:hAnsi="宋体" w:eastAsia="宋体" w:cs="宋体"/>
                <w:color w:val="auto"/>
                <w:kern w:val="0"/>
                <w:sz w:val="20"/>
                <w:szCs w:val="20"/>
                <w:lang w:val="en-US" w:eastAsia="zh-CN" w:bidi="ar"/>
              </w:rPr>
              <w:t>400</w:t>
            </w:r>
          </w:p>
        </w:tc>
        <w:tc>
          <w:tcPr>
            <w:tcW w:w="326" w:type="pct"/>
            <w:tcBorders>
              <w:top w:val="single" w:color="000000" w:sz="4" w:space="0"/>
              <w:left w:val="single" w:color="000000" w:sz="4" w:space="0"/>
              <w:bottom w:val="single" w:color="000000" w:sz="4" w:space="0"/>
              <w:right w:val="single" w:color="000000" w:sz="4" w:space="0"/>
            </w:tcBorders>
            <w:noWrap/>
            <w:vAlign w:val="center"/>
          </w:tcPr>
          <w:p w14:paraId="4243041F">
            <w:pPr>
              <w:widowControl/>
              <w:jc w:val="center"/>
              <w:textAlignment w:val="center"/>
              <w:rPr>
                <w:rFonts w:hint="eastAsia" w:ascii="宋体" w:hAnsi="宋体" w:eastAsia="宋体" w:cs="宋体"/>
                <w:color w:val="auto"/>
                <w:kern w:val="0"/>
                <w:sz w:val="20"/>
                <w:szCs w:val="20"/>
                <w:lang w:val="en-US" w:eastAsia="zh-CN" w:bidi="ar"/>
              </w:rPr>
            </w:pPr>
            <w:r>
              <w:rPr>
                <w:rFonts w:hint="eastAsia" w:ascii="宋体" w:hAnsi="宋体" w:eastAsia="宋体" w:cs="宋体"/>
                <w:color w:val="auto"/>
                <w:kern w:val="0"/>
                <w:sz w:val="20"/>
                <w:szCs w:val="20"/>
                <w:lang w:val="en-US" w:eastAsia="zh-CN" w:bidi="ar"/>
              </w:rPr>
              <w:t>2000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681A667E">
            <w:pPr>
              <w:widowControl/>
              <w:jc w:val="center"/>
              <w:textAlignment w:val="center"/>
              <w:rPr>
                <w:rFonts w:hint="eastAsia" w:ascii="宋体" w:hAnsi="宋体" w:cs="宋体"/>
                <w:color w:val="auto"/>
                <w:kern w:val="0"/>
                <w:sz w:val="20"/>
                <w:szCs w:val="20"/>
                <w:lang w:val="en-US" w:eastAsia="zh-CN" w:bidi="ar"/>
              </w:rPr>
            </w:pPr>
          </w:p>
        </w:tc>
      </w:tr>
      <w:tr w14:paraId="4816B35C">
        <w:tblPrEx>
          <w:tblCellMar>
            <w:top w:w="0" w:type="dxa"/>
            <w:left w:w="108" w:type="dxa"/>
            <w:bottom w:w="0" w:type="dxa"/>
            <w:right w:w="108" w:type="dxa"/>
          </w:tblCellMar>
        </w:tblPrEx>
        <w:trPr>
          <w:trHeight w:val="737"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3ED58D3D">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16</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46167971">
            <w:pPr>
              <w:widowControl/>
              <w:jc w:val="center"/>
              <w:textAlignment w:val="center"/>
              <w:rPr>
                <w:rFonts w:hint="eastAsia" w:ascii="宋体" w:hAnsi="宋体" w:cs="宋体"/>
                <w:kern w:val="0"/>
                <w:sz w:val="20"/>
                <w:szCs w:val="20"/>
                <w:lang w:val="en-US" w:eastAsia="zh-CN" w:bidi="ar"/>
              </w:rPr>
            </w:pPr>
            <w:r>
              <w:rPr>
                <w:rFonts w:hint="eastAsia" w:ascii="宋体" w:hAnsi="宋体" w:cs="宋体"/>
                <w:kern w:val="0"/>
                <w:sz w:val="20"/>
                <w:szCs w:val="20"/>
                <w:lang w:bidi="ar"/>
              </w:rPr>
              <w:t>绝缘手套</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4E1F6BE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kern w:val="0"/>
                <w:sz w:val="20"/>
                <w:szCs w:val="20"/>
                <w:lang w:val="en-US" w:eastAsia="zh-CN" w:bidi="ar-SA"/>
              </w:rPr>
            </w:pPr>
            <w:r>
              <w:rPr>
                <w:rFonts w:hint="eastAsia" w:ascii="宋体" w:hAnsi="宋体" w:cs="宋体"/>
                <w:kern w:val="0"/>
                <w:sz w:val="20"/>
                <w:szCs w:val="20"/>
              </w:rPr>
              <w:t>双安00级</w:t>
            </w: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70CB933C">
            <w:pPr>
              <w:spacing w:line="360" w:lineRule="auto"/>
              <w:jc w:val="center"/>
              <w:rPr>
                <w:rFonts w:hint="eastAsia" w:ascii="宋体" w:hAnsi="宋体" w:cs="宋体"/>
                <w:kern w:val="0"/>
                <w:sz w:val="20"/>
                <w:szCs w:val="20"/>
              </w:rPr>
            </w:pPr>
            <w:r>
              <w:rPr>
                <w:rFonts w:hint="eastAsia" w:ascii="宋体" w:hAnsi="宋体" w:cs="宋体"/>
                <w:kern w:val="0"/>
                <w:sz w:val="20"/>
                <w:szCs w:val="20"/>
              </w:rPr>
              <w:t>执行标准Q12HG6837</w:t>
            </w:r>
          </w:p>
          <w:p w14:paraId="24BAE35C">
            <w:pPr>
              <w:spacing w:line="360" w:lineRule="auto"/>
              <w:jc w:val="center"/>
              <w:rPr>
                <w:rFonts w:hint="eastAsia" w:ascii="宋体" w:hAnsi="宋体" w:cs="宋体"/>
                <w:kern w:val="0"/>
                <w:sz w:val="20"/>
                <w:szCs w:val="20"/>
                <w:lang w:val="en-US" w:eastAsia="zh-CN" w:bidi="ar-SA"/>
              </w:rPr>
            </w:pPr>
            <w:r>
              <w:rPr>
                <w:rFonts w:hint="eastAsia" w:ascii="宋体" w:hAnsi="宋体" w:cs="宋体"/>
                <w:kern w:val="0"/>
                <w:sz w:val="20"/>
                <w:szCs w:val="20"/>
              </w:rPr>
              <w:t>尺寸280mm出厂测试电压；交流2500V</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4A0FBA19">
            <w:pPr>
              <w:spacing w:line="360" w:lineRule="auto"/>
              <w:jc w:val="center"/>
              <w:rPr>
                <w:rFonts w:hint="eastAsia" w:ascii="宋体" w:hAnsi="宋体" w:cs="宋体"/>
                <w:kern w:val="0"/>
                <w:sz w:val="20"/>
                <w:szCs w:val="20"/>
                <w:lang w:val="en-US" w:eastAsia="zh-CN" w:bidi="ar-SA"/>
              </w:rPr>
            </w:pPr>
            <w:r>
              <w:rPr>
                <w:rFonts w:hint="eastAsia" w:ascii="宋体" w:hAnsi="宋体" w:cs="宋体"/>
                <w:kern w:val="0"/>
                <w:sz w:val="20"/>
                <w:szCs w:val="20"/>
              </w:rPr>
              <w:t>副</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62875B8B">
            <w:pPr>
              <w:widowControl/>
              <w:jc w:val="center"/>
              <w:textAlignment w:val="center"/>
              <w:rPr>
                <w:rFonts w:hint="eastAsia" w:ascii="宋体" w:hAnsi="宋体" w:eastAsia="宋体" w:cs="宋体"/>
                <w:kern w:val="0"/>
                <w:sz w:val="20"/>
                <w:szCs w:val="20"/>
                <w:lang w:val="en-US" w:eastAsia="zh-CN" w:bidi="ar"/>
              </w:rPr>
            </w:pPr>
            <w:r>
              <w:rPr>
                <w:rFonts w:hint="eastAsia" w:ascii="宋体" w:hAnsi="宋体" w:eastAsia="宋体" w:cs="宋体"/>
                <w:kern w:val="0"/>
                <w:sz w:val="20"/>
                <w:szCs w:val="20"/>
                <w:lang w:val="en-US" w:eastAsia="zh-CN" w:bidi="ar"/>
              </w:rPr>
              <w:t>10</w:t>
            </w:r>
          </w:p>
        </w:tc>
        <w:tc>
          <w:tcPr>
            <w:tcW w:w="371" w:type="pct"/>
            <w:gridSpan w:val="2"/>
            <w:tcBorders>
              <w:top w:val="single" w:color="000000" w:sz="4" w:space="0"/>
              <w:left w:val="single" w:color="000000" w:sz="4" w:space="0"/>
              <w:bottom w:val="single" w:color="000000" w:sz="4" w:space="0"/>
              <w:right w:val="single" w:color="000000" w:sz="4" w:space="0"/>
            </w:tcBorders>
            <w:noWrap/>
            <w:vAlign w:val="center"/>
          </w:tcPr>
          <w:p w14:paraId="1E574A37">
            <w:pPr>
              <w:widowControl/>
              <w:jc w:val="center"/>
              <w:textAlignment w:val="center"/>
              <w:rPr>
                <w:rFonts w:hint="eastAsia" w:ascii="宋体" w:hAnsi="宋体" w:eastAsia="宋体" w:cs="宋体"/>
                <w:kern w:val="0"/>
                <w:sz w:val="20"/>
                <w:szCs w:val="20"/>
                <w:lang w:val="en-US" w:eastAsia="zh-CN" w:bidi="ar"/>
              </w:rPr>
            </w:pPr>
            <w:r>
              <w:rPr>
                <w:rFonts w:hint="eastAsia" w:ascii="宋体" w:hAnsi="宋体" w:eastAsia="宋体" w:cs="宋体"/>
                <w:kern w:val="0"/>
                <w:sz w:val="20"/>
                <w:szCs w:val="20"/>
                <w:lang w:bidi="ar"/>
              </w:rPr>
              <w:t>200</w:t>
            </w:r>
          </w:p>
        </w:tc>
        <w:tc>
          <w:tcPr>
            <w:tcW w:w="326" w:type="pct"/>
            <w:tcBorders>
              <w:top w:val="single" w:color="000000" w:sz="4" w:space="0"/>
              <w:left w:val="single" w:color="000000" w:sz="4" w:space="0"/>
              <w:bottom w:val="single" w:color="000000" w:sz="4" w:space="0"/>
              <w:right w:val="single" w:color="000000" w:sz="4" w:space="0"/>
            </w:tcBorders>
            <w:noWrap/>
            <w:vAlign w:val="center"/>
          </w:tcPr>
          <w:p w14:paraId="51BD9154">
            <w:pPr>
              <w:widowControl/>
              <w:jc w:val="center"/>
              <w:textAlignment w:val="center"/>
              <w:rPr>
                <w:rFonts w:hint="eastAsia" w:ascii="宋体" w:hAnsi="宋体" w:eastAsia="宋体" w:cs="宋体"/>
                <w:kern w:val="0"/>
                <w:sz w:val="20"/>
                <w:szCs w:val="20"/>
                <w:lang w:val="en-US" w:eastAsia="zh-CN" w:bidi="ar"/>
              </w:rPr>
            </w:pPr>
            <w:r>
              <w:rPr>
                <w:rFonts w:hint="eastAsia" w:ascii="宋体" w:hAnsi="宋体" w:eastAsia="宋体" w:cs="宋体"/>
                <w:kern w:val="0"/>
                <w:sz w:val="20"/>
                <w:szCs w:val="20"/>
                <w:lang w:val="en-US" w:eastAsia="zh-CN" w:bidi="ar"/>
              </w:rPr>
              <w:t>2000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40798549">
            <w:pPr>
              <w:widowControl/>
              <w:jc w:val="center"/>
              <w:textAlignment w:val="center"/>
              <w:rPr>
                <w:rFonts w:hint="eastAsia" w:ascii="宋体" w:hAnsi="宋体" w:cs="宋体"/>
                <w:kern w:val="0"/>
                <w:sz w:val="20"/>
                <w:szCs w:val="20"/>
                <w:lang w:val="en-US" w:eastAsia="zh-CN" w:bidi="ar"/>
              </w:rPr>
            </w:pPr>
          </w:p>
        </w:tc>
      </w:tr>
      <w:bookmarkEnd w:id="3"/>
      <w:tr w14:paraId="2FCF6DD9">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5DD73A25">
            <w:pPr>
              <w:widowControl/>
              <w:jc w:val="center"/>
              <w:textAlignment w:val="center"/>
              <w:rPr>
                <w:rFonts w:hint="default"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17</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014006A5">
            <w:pPr>
              <w:widowControl/>
              <w:jc w:val="center"/>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拆装工具</w:t>
            </w:r>
          </w:p>
          <w:p w14:paraId="7BFA78CC">
            <w:pPr>
              <w:widowControl/>
              <w:jc w:val="center"/>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w:t>
            </w:r>
            <w:r>
              <w:rPr>
                <w:color w:val="auto"/>
                <w:spacing w:val="-4"/>
              </w:rPr>
              <w:t>与纯电汽车匹配</w:t>
            </w:r>
            <w:r>
              <w:rPr>
                <w:rFonts w:hint="eastAsia" w:ascii="宋体" w:hAnsi="宋体" w:cs="宋体"/>
                <w:color w:val="auto"/>
                <w:kern w:val="0"/>
                <w:sz w:val="20"/>
                <w:szCs w:val="20"/>
                <w:lang w:val="en-US" w:eastAsia="zh-CN" w:bidi="ar"/>
              </w:rPr>
              <w:t>）</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1BFD24D6">
            <w:pPr>
              <w:widowControl/>
              <w:jc w:val="center"/>
              <w:textAlignment w:val="center"/>
              <w:rPr>
                <w:rFonts w:hint="eastAsia" w:ascii="宋体" w:hAnsi="宋体" w:cs="宋体"/>
                <w:color w:val="auto"/>
                <w:kern w:val="0"/>
                <w:sz w:val="20"/>
                <w:szCs w:val="20"/>
                <w:lang w:val="en-US" w:eastAsia="zh-CN" w:bidi="ar"/>
              </w:rPr>
            </w:pP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122437F8">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含7抽屉柜形多功能工具手推车、三层 零件车，主要包括：</w:t>
            </w:r>
          </w:p>
          <w:p w14:paraId="1C1E1255">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1.1/2"六角短套筒：8-24 ，27 ，30 ，32mm 2.1/2"六角长套筒：10，12，13，14，</w:t>
            </w:r>
          </w:p>
          <w:p w14:paraId="0B07699B">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17，19mm</w:t>
            </w:r>
          </w:p>
          <w:p w14:paraId="0FB68A2B">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3.1/2"气动套筒： 17，19 ，21 ，23mm</w:t>
            </w:r>
          </w:p>
          <w:p w14:paraId="3780BDC7">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4.1/2"系列 L 型扳手：250mm</w:t>
            </w:r>
          </w:p>
          <w:p w14:paraId="56078EA4">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5.接杆：1/2"*5"，1/2"*10"</w:t>
            </w:r>
          </w:p>
          <w:p w14:paraId="10F42776">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6.套筒转接头： 1/2"M*3/8"F</w:t>
            </w:r>
          </w:p>
          <w:p w14:paraId="02B5C2F8">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7.万向接头：12.5mm</w:t>
            </w:r>
          </w:p>
          <w:p w14:paraId="7A22395F">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8.快速棘轮扳手：12.5mm</w:t>
            </w:r>
          </w:p>
          <w:p w14:paraId="1C4E7873">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9.工作灯， 充电线， 油封安装工具</w:t>
            </w:r>
          </w:p>
          <w:p w14:paraId="5AC8E795">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10.橡皮锤子： 30mm ，45mm</w:t>
            </w:r>
          </w:p>
          <w:p w14:paraId="34CA9063">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11.1/4"六角长套筒： 4-8mm，10mm      12.1/4"六角短套筒（13 件）： 4 ，4.5， 5 ，5.5 ，6- 14mm</w:t>
            </w:r>
          </w:p>
          <w:p w14:paraId="33BD327C">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13.3/8"六角套筒：8- 19mm</w:t>
            </w:r>
          </w:p>
          <w:p w14:paraId="64E012EC">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14.长套筒：10- 15，17，19mm</w:t>
            </w:r>
          </w:p>
          <w:p w14:paraId="01702347">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15.L 型内六角扳手：1.5 ，2 ，2.5 ，3 ，4， 5 ，6 ，8，10</w:t>
            </w:r>
          </w:p>
          <w:p w14:paraId="559C6D8E">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16.套筒： 14，16，18mm</w:t>
            </w:r>
          </w:p>
          <w:p w14:paraId="7155D7D8">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17.游标卡尺， 钢直尺， 棘轮扳手（大）， 棘轮扳手（中） ，棘轮扳手（小）， 旋具 批头（12 个） ，转接头，转向接杆， 转向 接头 18.10mm 系列旋具套筒 T10 ，T15，</w:t>
            </w:r>
          </w:p>
          <w:p w14:paraId="5732A594">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T30 ，T40 ，T45 ，T50 ，T55 ，H3 ，H5 ， H6 ，H7 ，H10 ，PH1 ，PH2 ，PH3 ，P21， P22 ，P23 ，FD5.5 ，FD7 内花键套筒：</w:t>
            </w:r>
          </w:p>
          <w:p w14:paraId="572D52AC">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E8 ，E10 ，E11 ，E12 ，E14 ，E16 ，E18 19.双梅花扳手：8*10mm，10*12mm， 14*15mm，16*17mm，18*19mm</w:t>
            </w:r>
          </w:p>
          <w:p w14:paraId="0C8FA500">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20.两用扳手： 8- 19mm</w:t>
            </w:r>
          </w:p>
          <w:p w14:paraId="6454F607">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21.豪华型 S2 穿心螺丝批：一字</w:t>
            </w:r>
          </w:p>
          <w:p w14:paraId="56C04FAC">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6*100mm，十字 PH#2*10mm</w:t>
            </w:r>
          </w:p>
          <w:p w14:paraId="35C0D43F">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22.钳子： 6"尖嘴钳，8"鲤鱼钳， 10"水泵 钳</w:t>
            </w:r>
          </w:p>
          <w:p w14:paraId="490BCD7A">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23.绝缘电工胶布</w:t>
            </w:r>
          </w:p>
          <w:p w14:paraId="7217BA49">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24.十字螺丝批：PH0*60mm，</w:t>
            </w:r>
          </w:p>
          <w:p w14:paraId="7E7629AC">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PH1*80mm ，PH2*100mm ，PH3*150mm 25. 一字螺丝批：0.42*2.5*75mm，</w:t>
            </w:r>
          </w:p>
          <w:p w14:paraId="0D095C6C">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0.8*4*100mm，1*5.5*125mm，</w:t>
            </w:r>
          </w:p>
          <w:p w14:paraId="04EFEDB0">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1.2*6.5*150mm</w:t>
            </w:r>
          </w:p>
          <w:p w14:paraId="501BAA1D">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26.绝缘开口扳手： 8mm，10mm，12-</w:t>
            </w:r>
          </w:p>
          <w:p w14:paraId="0E180CE0">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15mm 剥线钳， 预制式扭力扳手(60-</w:t>
            </w:r>
          </w:p>
          <w:p w14:paraId="0B834A82">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340N.m)，预制式扭力扳手(5-25N.m)，胎 纹笔， 冰点测试仪， 卡箍钳，卡簧钳（弯 头）， 深度尺， 大一字螺丝批， 卡簧钳</w:t>
            </w:r>
          </w:p>
          <w:p w14:paraId="6B6ECFBE">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（直头）</w:t>
            </w:r>
          </w:p>
          <w:p w14:paraId="341A3728">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27.油壶， 刮刀，预制式扭矩扳手，拉拔 器，磁力棒，异形钳，水管堵头（长，</w:t>
            </w:r>
          </w:p>
          <w:p w14:paraId="335379E4">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短）， 橡皮水管堵头（15 长， 15 短， 16 长， 16 短， 20 长， 20 短）</w:t>
            </w:r>
          </w:p>
          <w:p w14:paraId="7A62EBB0">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28.手摇简式千斤顶，密封性测试水管</w:t>
            </w:r>
          </w:p>
          <w:p w14:paraId="326AAA4A">
            <w:pPr>
              <w:widowControl/>
              <w:jc w:val="left"/>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（长） ，密封性测试水管（短） ，胎压</w:t>
            </w:r>
          </w:p>
          <w:p w14:paraId="042BF861">
            <w:pPr>
              <w:widowControl/>
              <w:jc w:val="left"/>
              <w:textAlignment w:val="center"/>
              <w:rPr>
                <w:rFonts w:hint="eastAsia"/>
                <w:color w:val="auto"/>
                <w:lang w:val="en-US" w:eastAsia="zh-CN"/>
              </w:rPr>
            </w:pPr>
            <w:r>
              <w:rPr>
                <w:rFonts w:hint="eastAsia" w:ascii="宋体" w:hAnsi="宋体" w:eastAsia="宋体" w:cs="宋体"/>
                <w:color w:val="auto"/>
                <w:kern w:val="0"/>
                <w:sz w:val="20"/>
                <w:szCs w:val="20"/>
                <w:lang w:bidi="ar"/>
              </w:rPr>
              <w:t>表，手摇简式千斤顶摇把，基准尺， 生料 带，气嘴头，胎压表、气嘴头</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33F5AB84">
            <w:pPr>
              <w:widowControl/>
              <w:jc w:val="center"/>
              <w:textAlignment w:val="center"/>
              <w:rPr>
                <w:rFonts w:hint="default"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套</w:t>
            </w:r>
          </w:p>
        </w:tc>
        <w:tc>
          <w:tcPr>
            <w:tcW w:w="389" w:type="pct"/>
            <w:tcBorders>
              <w:top w:val="single" w:color="000000" w:sz="4" w:space="0"/>
              <w:left w:val="single" w:color="000000" w:sz="4" w:space="0"/>
              <w:bottom w:val="single" w:color="000000" w:sz="4" w:space="0"/>
              <w:right w:val="single" w:color="000000" w:sz="4" w:space="0"/>
            </w:tcBorders>
            <w:noWrap/>
            <w:vAlign w:val="top"/>
          </w:tcPr>
          <w:p w14:paraId="00D25CDB">
            <w:pPr>
              <w:widowControl/>
              <w:jc w:val="center"/>
              <w:textAlignment w:val="center"/>
              <w:rPr>
                <w:rFonts w:hint="default" w:ascii="宋体" w:hAnsi="宋体" w:eastAsia="宋体" w:cs="宋体"/>
                <w:color w:val="auto"/>
                <w:kern w:val="0"/>
                <w:sz w:val="20"/>
                <w:szCs w:val="20"/>
                <w:lang w:val="en-US" w:eastAsia="zh-CN" w:bidi="ar"/>
              </w:rPr>
            </w:pPr>
          </w:p>
          <w:p w14:paraId="15A0D437">
            <w:pPr>
              <w:widowControl/>
              <w:jc w:val="center"/>
              <w:textAlignment w:val="center"/>
              <w:rPr>
                <w:rFonts w:hint="default" w:ascii="宋体" w:hAnsi="宋体" w:eastAsia="宋体" w:cs="宋体"/>
                <w:color w:val="auto"/>
                <w:kern w:val="0"/>
                <w:sz w:val="20"/>
                <w:szCs w:val="20"/>
                <w:lang w:val="en-US" w:eastAsia="zh-CN" w:bidi="ar"/>
              </w:rPr>
            </w:pPr>
          </w:p>
          <w:p w14:paraId="45397E8F">
            <w:pPr>
              <w:widowControl/>
              <w:jc w:val="center"/>
              <w:textAlignment w:val="center"/>
              <w:rPr>
                <w:rFonts w:hint="default" w:ascii="宋体" w:hAnsi="宋体" w:eastAsia="宋体" w:cs="宋体"/>
                <w:color w:val="auto"/>
                <w:kern w:val="0"/>
                <w:sz w:val="20"/>
                <w:szCs w:val="20"/>
                <w:lang w:val="en-US" w:eastAsia="zh-CN" w:bidi="ar"/>
              </w:rPr>
            </w:pPr>
          </w:p>
          <w:p w14:paraId="6BA0FDE9">
            <w:pPr>
              <w:widowControl/>
              <w:jc w:val="center"/>
              <w:textAlignment w:val="center"/>
              <w:rPr>
                <w:rFonts w:hint="default" w:ascii="宋体" w:hAnsi="宋体" w:eastAsia="宋体" w:cs="宋体"/>
                <w:color w:val="auto"/>
                <w:kern w:val="0"/>
                <w:sz w:val="20"/>
                <w:szCs w:val="20"/>
                <w:lang w:val="en-US" w:eastAsia="zh-CN" w:bidi="ar"/>
              </w:rPr>
            </w:pPr>
          </w:p>
          <w:p w14:paraId="39A40D4D">
            <w:pPr>
              <w:widowControl/>
              <w:jc w:val="center"/>
              <w:textAlignment w:val="center"/>
              <w:rPr>
                <w:rFonts w:hint="default" w:ascii="宋体" w:hAnsi="宋体" w:eastAsia="宋体" w:cs="宋体"/>
                <w:color w:val="auto"/>
                <w:kern w:val="0"/>
                <w:sz w:val="20"/>
                <w:szCs w:val="20"/>
                <w:lang w:val="en-US" w:eastAsia="zh-CN" w:bidi="ar"/>
              </w:rPr>
            </w:pPr>
          </w:p>
          <w:p w14:paraId="02BEF0FF">
            <w:pPr>
              <w:widowControl/>
              <w:jc w:val="center"/>
              <w:textAlignment w:val="center"/>
              <w:rPr>
                <w:rFonts w:hint="default" w:ascii="宋体" w:hAnsi="宋体" w:eastAsia="宋体" w:cs="宋体"/>
                <w:color w:val="auto"/>
                <w:kern w:val="0"/>
                <w:sz w:val="20"/>
                <w:szCs w:val="20"/>
                <w:lang w:val="en-US" w:eastAsia="zh-CN" w:bidi="ar"/>
              </w:rPr>
            </w:pPr>
          </w:p>
          <w:p w14:paraId="6B375F4C">
            <w:pPr>
              <w:widowControl/>
              <w:jc w:val="center"/>
              <w:textAlignment w:val="center"/>
              <w:rPr>
                <w:rFonts w:hint="default" w:ascii="宋体" w:hAnsi="宋体" w:eastAsia="宋体" w:cs="宋体"/>
                <w:color w:val="auto"/>
                <w:kern w:val="0"/>
                <w:sz w:val="20"/>
                <w:szCs w:val="20"/>
                <w:lang w:val="en-US" w:eastAsia="zh-CN" w:bidi="ar"/>
              </w:rPr>
            </w:pPr>
          </w:p>
          <w:p w14:paraId="4F56B20D">
            <w:pPr>
              <w:widowControl/>
              <w:jc w:val="center"/>
              <w:textAlignment w:val="center"/>
              <w:rPr>
                <w:rFonts w:hint="eastAsia" w:ascii="宋体" w:hAnsi="宋体" w:eastAsia="宋体" w:cs="宋体"/>
                <w:color w:val="auto"/>
                <w:kern w:val="0"/>
                <w:sz w:val="20"/>
                <w:szCs w:val="20"/>
                <w:lang w:val="en-US" w:eastAsia="zh-CN" w:bidi="ar"/>
              </w:rPr>
            </w:pPr>
            <w:r>
              <w:rPr>
                <w:rFonts w:hint="eastAsia" w:ascii="宋体" w:hAnsi="宋体" w:eastAsia="宋体" w:cs="宋体"/>
                <w:color w:val="auto"/>
                <w:kern w:val="0"/>
                <w:sz w:val="20"/>
                <w:szCs w:val="20"/>
                <w:lang w:val="en-US" w:eastAsia="zh-CN" w:bidi="ar"/>
              </w:rPr>
              <w:t>1</w:t>
            </w:r>
          </w:p>
        </w:tc>
        <w:tc>
          <w:tcPr>
            <w:tcW w:w="371" w:type="pct"/>
            <w:gridSpan w:val="2"/>
            <w:tcBorders>
              <w:top w:val="single" w:color="000000" w:sz="4" w:space="0"/>
              <w:left w:val="single" w:color="000000" w:sz="4" w:space="0"/>
              <w:bottom w:val="single" w:color="000000" w:sz="4" w:space="0"/>
              <w:right w:val="single" w:color="000000" w:sz="4" w:space="0"/>
            </w:tcBorders>
            <w:noWrap/>
            <w:vAlign w:val="top"/>
          </w:tcPr>
          <w:p w14:paraId="00941445">
            <w:pPr>
              <w:widowControl/>
              <w:jc w:val="center"/>
              <w:textAlignment w:val="center"/>
              <w:rPr>
                <w:rFonts w:hint="eastAsia" w:ascii="宋体" w:hAnsi="宋体" w:eastAsia="宋体" w:cs="宋体"/>
                <w:color w:val="auto"/>
                <w:kern w:val="0"/>
                <w:sz w:val="20"/>
                <w:szCs w:val="20"/>
                <w:lang w:val="en-US" w:eastAsia="zh-CN" w:bidi="ar"/>
              </w:rPr>
            </w:pPr>
          </w:p>
          <w:p w14:paraId="5CDFB981">
            <w:pPr>
              <w:widowControl/>
              <w:jc w:val="center"/>
              <w:textAlignment w:val="center"/>
              <w:rPr>
                <w:rFonts w:hint="eastAsia" w:ascii="宋体" w:hAnsi="宋体" w:eastAsia="宋体" w:cs="宋体"/>
                <w:color w:val="auto"/>
                <w:kern w:val="0"/>
                <w:sz w:val="20"/>
                <w:szCs w:val="20"/>
                <w:lang w:val="en-US" w:eastAsia="zh-CN" w:bidi="ar"/>
              </w:rPr>
            </w:pPr>
          </w:p>
          <w:p w14:paraId="33C3DD5B">
            <w:pPr>
              <w:widowControl/>
              <w:jc w:val="center"/>
              <w:textAlignment w:val="center"/>
              <w:rPr>
                <w:rFonts w:hint="eastAsia" w:ascii="宋体" w:hAnsi="宋体" w:eastAsia="宋体" w:cs="宋体"/>
                <w:color w:val="auto"/>
                <w:kern w:val="0"/>
                <w:sz w:val="20"/>
                <w:szCs w:val="20"/>
                <w:lang w:val="en-US" w:eastAsia="zh-CN" w:bidi="ar"/>
              </w:rPr>
            </w:pPr>
          </w:p>
          <w:p w14:paraId="7AA38B9D">
            <w:pPr>
              <w:widowControl/>
              <w:jc w:val="center"/>
              <w:textAlignment w:val="center"/>
              <w:rPr>
                <w:rFonts w:hint="eastAsia" w:ascii="宋体" w:hAnsi="宋体" w:eastAsia="宋体" w:cs="宋体"/>
                <w:color w:val="auto"/>
                <w:kern w:val="0"/>
                <w:sz w:val="20"/>
                <w:szCs w:val="20"/>
                <w:lang w:val="en-US" w:eastAsia="zh-CN" w:bidi="ar"/>
              </w:rPr>
            </w:pPr>
          </w:p>
          <w:p w14:paraId="495EECBF">
            <w:pPr>
              <w:widowControl/>
              <w:jc w:val="center"/>
              <w:textAlignment w:val="center"/>
              <w:rPr>
                <w:rFonts w:hint="eastAsia" w:ascii="宋体" w:hAnsi="宋体" w:eastAsia="宋体" w:cs="宋体"/>
                <w:color w:val="auto"/>
                <w:kern w:val="0"/>
                <w:sz w:val="20"/>
                <w:szCs w:val="20"/>
                <w:lang w:val="en-US" w:eastAsia="zh-CN" w:bidi="ar"/>
              </w:rPr>
            </w:pPr>
          </w:p>
          <w:p w14:paraId="5F9A557B">
            <w:pPr>
              <w:widowControl/>
              <w:jc w:val="center"/>
              <w:textAlignment w:val="center"/>
              <w:rPr>
                <w:rFonts w:hint="eastAsia" w:ascii="宋体" w:hAnsi="宋体" w:eastAsia="宋体" w:cs="宋体"/>
                <w:color w:val="auto"/>
                <w:kern w:val="0"/>
                <w:sz w:val="20"/>
                <w:szCs w:val="20"/>
                <w:lang w:val="en-US" w:eastAsia="zh-CN" w:bidi="ar"/>
              </w:rPr>
            </w:pPr>
          </w:p>
          <w:p w14:paraId="7D642BC1">
            <w:pPr>
              <w:widowControl/>
              <w:jc w:val="center"/>
              <w:textAlignment w:val="center"/>
              <w:rPr>
                <w:rFonts w:hint="eastAsia" w:ascii="宋体" w:hAnsi="宋体" w:eastAsia="宋体" w:cs="宋体"/>
                <w:color w:val="auto"/>
                <w:kern w:val="0"/>
                <w:sz w:val="20"/>
                <w:szCs w:val="20"/>
                <w:lang w:val="en-US" w:eastAsia="zh-CN" w:bidi="ar"/>
              </w:rPr>
            </w:pPr>
          </w:p>
          <w:p w14:paraId="0150617E">
            <w:pPr>
              <w:widowControl/>
              <w:jc w:val="center"/>
              <w:textAlignment w:val="center"/>
              <w:rPr>
                <w:rFonts w:hint="default" w:ascii="宋体" w:hAnsi="宋体" w:eastAsia="宋体" w:cs="宋体"/>
                <w:color w:val="auto"/>
                <w:kern w:val="0"/>
                <w:sz w:val="20"/>
                <w:szCs w:val="20"/>
                <w:lang w:val="en-US" w:eastAsia="zh-CN" w:bidi="ar"/>
              </w:rPr>
            </w:pPr>
            <w:r>
              <w:rPr>
                <w:rFonts w:hint="eastAsia" w:ascii="宋体" w:hAnsi="宋体" w:eastAsia="宋体" w:cs="宋体"/>
                <w:color w:val="auto"/>
                <w:kern w:val="0"/>
                <w:sz w:val="20"/>
                <w:szCs w:val="20"/>
                <w:lang w:val="en-US" w:eastAsia="zh-CN" w:bidi="ar"/>
              </w:rPr>
              <w:t>10800</w:t>
            </w:r>
          </w:p>
        </w:tc>
        <w:tc>
          <w:tcPr>
            <w:tcW w:w="326" w:type="pct"/>
            <w:tcBorders>
              <w:top w:val="single" w:color="000000" w:sz="4" w:space="0"/>
              <w:left w:val="single" w:color="000000" w:sz="4" w:space="0"/>
              <w:bottom w:val="single" w:color="000000" w:sz="4" w:space="0"/>
              <w:right w:val="single" w:color="000000" w:sz="4" w:space="0"/>
            </w:tcBorders>
            <w:noWrap/>
            <w:vAlign w:val="center"/>
          </w:tcPr>
          <w:p w14:paraId="4189F659">
            <w:pPr>
              <w:jc w:val="center"/>
              <w:rPr>
                <w:rFonts w:hint="default"/>
                <w:color w:val="auto"/>
                <w:sz w:val="22"/>
                <w:szCs w:val="22"/>
                <w:lang w:val="en-US" w:eastAsia="zh-CN"/>
              </w:rPr>
            </w:pPr>
            <w:r>
              <w:rPr>
                <w:rFonts w:hint="eastAsia"/>
                <w:color w:val="auto"/>
                <w:sz w:val="22"/>
                <w:szCs w:val="22"/>
                <w:lang w:val="en-US" w:eastAsia="zh-CN"/>
              </w:rPr>
              <w:t>10800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7BA17854">
            <w:pPr>
              <w:widowControl/>
              <w:jc w:val="center"/>
              <w:textAlignment w:val="center"/>
              <w:rPr>
                <w:rFonts w:hint="eastAsia" w:ascii="宋体" w:hAnsi="宋体" w:cs="宋体"/>
                <w:color w:val="FF0000"/>
                <w:kern w:val="0"/>
                <w:sz w:val="20"/>
                <w:szCs w:val="20"/>
                <w:lang w:bidi="ar"/>
              </w:rPr>
            </w:pPr>
          </w:p>
        </w:tc>
      </w:tr>
      <w:tr w14:paraId="0924AE91">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6D2EE1FD">
            <w:pPr>
              <w:widowControl/>
              <w:jc w:val="center"/>
              <w:textAlignment w:val="center"/>
              <w:rPr>
                <w:rFonts w:hint="default" w:ascii="宋体" w:hAnsi="宋体" w:eastAsia="宋体" w:cs="宋体"/>
                <w:kern w:val="2"/>
                <w:sz w:val="20"/>
                <w:szCs w:val="20"/>
                <w:lang w:val="en-US" w:eastAsia="zh-CN" w:bidi="ar-SA"/>
              </w:rPr>
            </w:pPr>
            <w:bookmarkStart w:id="4" w:name="OLE_LINK2" w:colFirst="0" w:colLast="0"/>
            <w:r>
              <w:rPr>
                <w:rFonts w:hint="eastAsia" w:ascii="宋体" w:hAnsi="宋体" w:cs="宋体"/>
                <w:kern w:val="0"/>
                <w:sz w:val="20"/>
                <w:szCs w:val="20"/>
                <w:lang w:val="en-US" w:eastAsia="zh-CN" w:bidi="ar"/>
              </w:rPr>
              <w:t>18</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316087FF">
            <w:pPr>
              <w:widowControl/>
              <w:jc w:val="center"/>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汽车故障诊断仪</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14BE71F4">
            <w:pPr>
              <w:widowControl/>
              <w:jc w:val="center"/>
              <w:textAlignment w:val="center"/>
              <w:rPr>
                <w:rFonts w:hint="eastAsia" w:ascii="宋体" w:hAnsi="宋体" w:cs="宋体"/>
                <w:color w:val="auto"/>
                <w:kern w:val="0"/>
                <w:sz w:val="20"/>
                <w:szCs w:val="20"/>
                <w:lang w:val="en-US" w:eastAsia="zh-CN" w:bidi="ar"/>
              </w:rPr>
            </w:pP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45E6875C">
            <w:pPr>
              <w:widowControl/>
              <w:jc w:val="left"/>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一、优势功能：</w:t>
            </w:r>
          </w:p>
          <w:p w14:paraId="3B2701DE">
            <w:pPr>
              <w:widowControl/>
              <w:jc w:val="left"/>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在线编程；智能诊断；SmartLink远程诊断远程诊断；41项特殊功能；检测计划（故障引导）；拓扑图；新能源诊断；引脚检测；扩展胎压诊断；支持新能源及电池包诊断；扩展商用车诊断；诊断反馈；商城；软件升级；ADAS校准；维修资料库；培训视频；M站；工具箱（电瓶夹、示波器、传感器、内窥镜、WIFI打印机）；J2534本地诊断；J2534远程诊断；CAN卡分析仪。新能源诊断；在线编程；智能诊断；44项特殊功能；拓扑图；引脚检测；胎压诊断；诊断反馈；新能源学院；远程诊断；检测计划；商城；软件升级；ADAS校准；维修资料库；工具箱；CAN卡分析仪；电池包动态分析；奥迪启动发电机/奔驰S400电池/48V轻混电池等离车诊断激活；空调压缩机离车测试；DCDC离车驱动功能；OBC离车驱动。</w:t>
            </w:r>
          </w:p>
          <w:p w14:paraId="64E6E114">
            <w:pPr>
              <w:widowControl/>
              <w:jc w:val="left"/>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二、主机：</w:t>
            </w:r>
          </w:p>
          <w:p w14:paraId="0DF3EF1A">
            <w:pPr>
              <w:widowControl/>
              <w:jc w:val="left"/>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CPU：2.0GHz 八核；操作系统：安卓11.0</w:t>
            </w:r>
          </w:p>
          <w:p w14:paraId="510A1140">
            <w:pPr>
              <w:widowControl/>
              <w:jc w:val="left"/>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内存：4GB；存储：256GB</w:t>
            </w:r>
          </w:p>
          <w:p w14:paraId="49EE86FA">
            <w:pPr>
              <w:widowControl/>
              <w:jc w:val="left"/>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显示屏：10.1英寸，全贴合，阳光可读屏（大猩猩玻璃）</w:t>
            </w:r>
          </w:p>
          <w:p w14:paraId="109738C8">
            <w:pPr>
              <w:widowControl/>
              <w:jc w:val="left"/>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分辨率：1920x1200</w:t>
            </w:r>
          </w:p>
          <w:p w14:paraId="6675D7F7">
            <w:pPr>
              <w:widowControl/>
              <w:jc w:val="left"/>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摄像头：前800万像素，后1300万像素</w:t>
            </w:r>
          </w:p>
          <w:p w14:paraId="02C1E197">
            <w:pPr>
              <w:widowControl/>
              <w:jc w:val="left"/>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Wi-Fi：2.4GHz/5GHz双频 x2</w:t>
            </w:r>
          </w:p>
          <w:p w14:paraId="550144C4">
            <w:pPr>
              <w:widowControl/>
              <w:jc w:val="left"/>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接口：USB Type C/ USB Type A/Micro-SD /SIM卡</w:t>
            </w:r>
          </w:p>
          <w:p w14:paraId="3B5653D5">
            <w:pPr>
              <w:widowControl/>
              <w:jc w:val="left"/>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尺寸：320x211x46(mm)</w:t>
            </w:r>
          </w:p>
          <w:p w14:paraId="118F34D7">
            <w:pPr>
              <w:widowControl/>
              <w:jc w:val="left"/>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工作温度：0～50℃</w:t>
            </w:r>
          </w:p>
          <w:p w14:paraId="45590049">
            <w:pPr>
              <w:widowControl/>
              <w:jc w:val="left"/>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三、诊断盒：</w:t>
            </w:r>
          </w:p>
          <w:p w14:paraId="221D78C1">
            <w:pPr>
              <w:widowControl/>
              <w:jc w:val="left"/>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CPU：双处理器Cortex-A7+Cortex-M7</w:t>
            </w:r>
          </w:p>
          <w:p w14:paraId="0B6442CF">
            <w:pPr>
              <w:widowControl/>
              <w:jc w:val="left"/>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操作系统：Linux；内存：256M</w:t>
            </w:r>
          </w:p>
          <w:p w14:paraId="74AA7D59">
            <w:pPr>
              <w:widowControl/>
              <w:jc w:val="left"/>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存储：8GB；分辨率：320x480</w:t>
            </w:r>
          </w:p>
          <w:p w14:paraId="72DD2FC1">
            <w:pPr>
              <w:widowControl/>
              <w:jc w:val="left"/>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Wi-Fi：2.4GHz/5GHz双频</w:t>
            </w:r>
          </w:p>
          <w:p w14:paraId="5747A1AB">
            <w:pPr>
              <w:widowControl/>
              <w:jc w:val="left"/>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外部接口：USB Type B/RJ45/OBD II-16/DC-IN</w:t>
            </w:r>
          </w:p>
          <w:p w14:paraId="1284808E">
            <w:pPr>
              <w:widowControl/>
              <w:jc w:val="left"/>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工作电压：DC 9~36V；工作温度：0~50℃</w:t>
            </w:r>
          </w:p>
          <w:p w14:paraId="7EB0A37B">
            <w:pPr>
              <w:widowControl/>
              <w:jc w:val="left"/>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尺寸：204x110x45 (mm)</w:t>
            </w:r>
          </w:p>
          <w:p w14:paraId="755E6DD4">
            <w:pPr>
              <w:widowControl/>
              <w:jc w:val="left"/>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通讯方式：本地诊断模式：Wi-Fi/蓝牙/USB</w:t>
            </w:r>
          </w:p>
          <w:p w14:paraId="39CF0261">
            <w:pPr>
              <w:widowControl/>
              <w:jc w:val="left"/>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SmartLink远程诊断模式：以太网/Wi-Fi</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48E582FE">
            <w:pPr>
              <w:widowControl/>
              <w:jc w:val="center"/>
              <w:textAlignment w:val="center"/>
              <w:rPr>
                <w:rFonts w:hint="eastAsia" w:ascii="宋体" w:hAnsi="宋体" w:cs="宋体"/>
                <w:color w:val="auto"/>
                <w:kern w:val="0"/>
                <w:sz w:val="20"/>
                <w:szCs w:val="20"/>
                <w:lang w:val="en-US" w:eastAsia="zh-CN" w:bidi="ar"/>
              </w:rPr>
            </w:pPr>
            <w:r>
              <w:rPr>
                <w:rFonts w:hint="eastAsia" w:ascii="宋体" w:hAnsi="宋体" w:cs="宋体"/>
                <w:color w:val="auto"/>
                <w:kern w:val="0"/>
                <w:sz w:val="20"/>
                <w:szCs w:val="20"/>
                <w:lang w:val="en-US" w:eastAsia="zh-CN" w:bidi="ar"/>
              </w:rPr>
              <w:t>台</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7B6083BB">
            <w:pPr>
              <w:widowControl/>
              <w:jc w:val="center"/>
              <w:textAlignment w:val="center"/>
              <w:rPr>
                <w:rFonts w:hint="eastAsia" w:ascii="宋体" w:hAnsi="宋体" w:eastAsia="宋体" w:cs="宋体"/>
                <w:kern w:val="0"/>
                <w:sz w:val="20"/>
                <w:szCs w:val="20"/>
                <w:lang w:val="en-US" w:eastAsia="zh-CN" w:bidi="ar"/>
              </w:rPr>
            </w:pPr>
            <w:r>
              <w:rPr>
                <w:rFonts w:hint="eastAsia" w:ascii="宋体" w:hAnsi="宋体" w:eastAsia="宋体" w:cs="宋体"/>
                <w:kern w:val="0"/>
                <w:sz w:val="20"/>
                <w:szCs w:val="20"/>
                <w:lang w:val="en-US" w:eastAsia="zh-CN" w:bidi="ar"/>
              </w:rPr>
              <w:t>5</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03AE4E31">
            <w:pPr>
              <w:widowControl/>
              <w:jc w:val="center"/>
              <w:textAlignment w:val="center"/>
              <w:rPr>
                <w:rFonts w:hint="eastAsia" w:ascii="宋体" w:hAnsi="宋体" w:eastAsia="宋体" w:cs="宋体"/>
                <w:kern w:val="0"/>
                <w:sz w:val="20"/>
                <w:szCs w:val="20"/>
                <w:lang w:val="en-US" w:eastAsia="zh-CN" w:bidi="ar"/>
              </w:rPr>
            </w:pPr>
            <w:r>
              <w:rPr>
                <w:rFonts w:hint="eastAsia" w:ascii="宋体" w:hAnsi="宋体" w:eastAsia="宋体" w:cs="宋体"/>
                <w:kern w:val="0"/>
                <w:sz w:val="20"/>
                <w:szCs w:val="20"/>
                <w:lang w:val="en-US" w:eastAsia="zh-CN" w:bidi="ar"/>
              </w:rPr>
              <w:t>11800</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7211609A">
            <w:pPr>
              <w:widowControl/>
              <w:jc w:val="center"/>
              <w:textAlignment w:val="center"/>
              <w:rPr>
                <w:rFonts w:hint="eastAsia" w:ascii="宋体" w:hAnsi="宋体" w:eastAsia="宋体" w:cs="宋体"/>
                <w:kern w:val="0"/>
                <w:sz w:val="20"/>
                <w:szCs w:val="20"/>
                <w:lang w:val="en-US" w:eastAsia="zh-CN" w:bidi="ar"/>
              </w:rPr>
            </w:pPr>
            <w:r>
              <w:rPr>
                <w:rFonts w:hint="eastAsia" w:ascii="宋体" w:hAnsi="宋体" w:eastAsia="宋体" w:cs="宋体"/>
                <w:kern w:val="0"/>
                <w:sz w:val="20"/>
                <w:szCs w:val="20"/>
                <w:lang w:val="en-US" w:eastAsia="zh-CN" w:bidi="ar"/>
              </w:rPr>
              <w:t>59000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36515E1D">
            <w:pPr>
              <w:widowControl/>
              <w:jc w:val="center"/>
              <w:textAlignment w:val="center"/>
              <w:rPr>
                <w:rFonts w:hint="eastAsia" w:ascii="宋体" w:hAnsi="宋体" w:eastAsia="宋体" w:cs="宋体"/>
                <w:kern w:val="0"/>
                <w:sz w:val="20"/>
                <w:szCs w:val="20"/>
                <w:lang w:val="en-US" w:eastAsia="zh-CN" w:bidi="ar"/>
              </w:rPr>
            </w:pPr>
          </w:p>
        </w:tc>
      </w:tr>
      <w:bookmarkEnd w:id="2"/>
      <w:bookmarkEnd w:id="4"/>
      <w:tr w14:paraId="5299B03A">
        <w:tblPrEx>
          <w:tblCellMar>
            <w:top w:w="0" w:type="dxa"/>
            <w:left w:w="108" w:type="dxa"/>
            <w:bottom w:w="0" w:type="dxa"/>
            <w:right w:w="108" w:type="dxa"/>
          </w:tblCellMar>
        </w:tblPrEx>
        <w:trPr>
          <w:trHeight w:val="280" w:hRule="atLeast"/>
        </w:trPr>
        <w:tc>
          <w:tcPr>
            <w:tcW w:w="5000" w:type="pct"/>
            <w:gridSpan w:val="11"/>
            <w:tcBorders>
              <w:top w:val="single" w:color="000000" w:sz="4" w:space="0"/>
              <w:left w:val="single" w:color="000000" w:sz="4" w:space="0"/>
              <w:bottom w:val="single" w:color="000000" w:sz="4" w:space="0"/>
              <w:right w:val="single" w:color="000000" w:sz="4" w:space="0"/>
            </w:tcBorders>
            <w:noWrap/>
            <w:vAlign w:val="center"/>
          </w:tcPr>
          <w:p w14:paraId="1A91C1A7">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bidi="ar"/>
              </w:rPr>
              <w:t>合计</w:t>
            </w:r>
            <w:r>
              <w:rPr>
                <w:rFonts w:hint="eastAsia" w:ascii="宋体" w:hAnsi="宋体" w:cs="宋体"/>
                <w:color w:val="000000"/>
                <w:kern w:val="0"/>
                <w:sz w:val="20"/>
                <w:szCs w:val="20"/>
                <w:lang w:eastAsia="zh-CN" w:bidi="ar"/>
              </w:rPr>
              <w:t>：</w:t>
            </w:r>
            <w:r>
              <w:rPr>
                <w:rFonts w:hint="eastAsia" w:ascii="宋体" w:hAnsi="宋体" w:cs="宋体"/>
                <w:color w:val="000000"/>
                <w:kern w:val="0"/>
                <w:sz w:val="20"/>
                <w:szCs w:val="20"/>
                <w:lang w:val="en-US" w:eastAsia="zh-CN" w:bidi="ar"/>
              </w:rPr>
              <w:t>73850 元</w:t>
            </w:r>
          </w:p>
        </w:tc>
      </w:tr>
      <w:tr w14:paraId="476F9B8C">
        <w:tblPrEx>
          <w:tblCellMar>
            <w:top w:w="0" w:type="dxa"/>
            <w:left w:w="108" w:type="dxa"/>
            <w:bottom w:w="0" w:type="dxa"/>
            <w:right w:w="108" w:type="dxa"/>
          </w:tblCellMar>
        </w:tblPrEx>
        <w:trPr>
          <w:trHeight w:val="280" w:hRule="atLeast"/>
        </w:trPr>
        <w:tc>
          <w:tcPr>
            <w:tcW w:w="5000" w:type="pct"/>
            <w:gridSpan w:val="11"/>
            <w:tcBorders>
              <w:top w:val="single" w:color="000000" w:sz="4" w:space="0"/>
              <w:left w:val="single" w:color="000000" w:sz="4" w:space="0"/>
              <w:bottom w:val="single" w:color="000000" w:sz="4" w:space="0"/>
              <w:right w:val="single" w:color="000000" w:sz="4" w:space="0"/>
            </w:tcBorders>
            <w:noWrap/>
            <w:vAlign w:val="center"/>
          </w:tcPr>
          <w:p w14:paraId="6358538F">
            <w:pPr>
              <w:jc w:val="center"/>
              <w:rPr>
                <w:rFonts w:ascii="宋体" w:hAnsi="宋体" w:cs="宋体"/>
                <w:color w:val="000000"/>
                <w:sz w:val="20"/>
                <w:szCs w:val="20"/>
              </w:rPr>
            </w:pPr>
            <w:r>
              <w:rPr>
                <w:rFonts w:hint="eastAsia" w:ascii="宋体" w:hAnsi="宋体" w:cs="宋体"/>
                <w:bCs/>
                <w:color w:val="000000"/>
                <w:kern w:val="0"/>
                <w:sz w:val="20"/>
                <w:szCs w:val="20"/>
                <w:lang w:val="en-US" w:eastAsia="zh-CN" w:bidi="ar"/>
              </w:rPr>
              <w:t>三、</w:t>
            </w:r>
            <w:r>
              <w:rPr>
                <w:rFonts w:hint="eastAsia" w:ascii="宋体" w:hAnsi="宋体" w:cs="宋体"/>
                <w:bCs/>
                <w:color w:val="000000"/>
                <w:kern w:val="0"/>
                <w:sz w:val="20"/>
                <w:szCs w:val="20"/>
                <w:lang w:bidi="ar"/>
              </w:rPr>
              <w:t>竞赛设备租赁和拖运</w:t>
            </w:r>
          </w:p>
        </w:tc>
      </w:tr>
      <w:tr w14:paraId="4B1A5D62">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5249B175">
            <w:pPr>
              <w:widowControl/>
              <w:jc w:val="center"/>
              <w:textAlignment w:val="center"/>
              <w:rPr>
                <w:rFonts w:hint="eastAsia" w:ascii="宋体" w:hAnsi="宋体" w:cs="宋体"/>
                <w:bCs/>
                <w:color w:val="000000"/>
                <w:sz w:val="20"/>
                <w:szCs w:val="20"/>
              </w:rPr>
            </w:pPr>
            <w:r>
              <w:rPr>
                <w:rFonts w:hint="eastAsia" w:ascii="宋体" w:hAnsi="宋体" w:cs="宋体"/>
                <w:bCs/>
                <w:color w:val="000000"/>
                <w:kern w:val="0"/>
                <w:sz w:val="20"/>
                <w:szCs w:val="20"/>
                <w:lang w:bidi="ar"/>
              </w:rPr>
              <w:t>序号</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6EAA6ADF">
            <w:pPr>
              <w:widowControl/>
              <w:jc w:val="center"/>
              <w:textAlignment w:val="center"/>
              <w:rPr>
                <w:rFonts w:hint="eastAsia" w:ascii="宋体" w:hAnsi="宋体" w:cs="宋体"/>
                <w:bCs/>
                <w:color w:val="000000"/>
                <w:sz w:val="20"/>
                <w:szCs w:val="20"/>
              </w:rPr>
            </w:pPr>
            <w:r>
              <w:rPr>
                <w:rFonts w:hint="eastAsia" w:ascii="宋体" w:hAnsi="宋体" w:cs="宋体"/>
                <w:bCs/>
                <w:color w:val="000000"/>
                <w:kern w:val="0"/>
                <w:sz w:val="20"/>
                <w:szCs w:val="20"/>
                <w:lang w:bidi="ar"/>
              </w:rPr>
              <w:t>设备名称</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7A8539FC">
            <w:pPr>
              <w:widowControl/>
              <w:jc w:val="center"/>
              <w:textAlignment w:val="center"/>
              <w:rPr>
                <w:rFonts w:hint="eastAsia" w:ascii="宋体" w:hAnsi="宋体" w:cs="宋体"/>
                <w:bCs/>
                <w:color w:val="000000"/>
                <w:sz w:val="20"/>
                <w:szCs w:val="20"/>
              </w:rPr>
            </w:pPr>
            <w:r>
              <w:rPr>
                <w:rFonts w:hint="eastAsia" w:ascii="宋体" w:hAnsi="宋体" w:cs="宋体"/>
                <w:bCs/>
                <w:color w:val="000000"/>
                <w:kern w:val="0"/>
                <w:sz w:val="20"/>
                <w:szCs w:val="20"/>
                <w:lang w:bidi="ar"/>
              </w:rPr>
              <w:t>型号</w:t>
            </w: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28D8AE9A">
            <w:pPr>
              <w:widowControl/>
              <w:jc w:val="center"/>
              <w:textAlignment w:val="center"/>
              <w:rPr>
                <w:rFonts w:hint="eastAsia" w:ascii="宋体" w:hAnsi="宋体" w:cs="宋体"/>
                <w:bCs/>
                <w:color w:val="000000"/>
                <w:sz w:val="20"/>
                <w:szCs w:val="20"/>
              </w:rPr>
            </w:pPr>
            <w:r>
              <w:rPr>
                <w:rFonts w:hint="eastAsia" w:ascii="宋体" w:hAnsi="宋体" w:cs="宋体"/>
                <w:bCs/>
                <w:color w:val="000000"/>
                <w:kern w:val="0"/>
                <w:sz w:val="20"/>
                <w:szCs w:val="20"/>
                <w:lang w:bidi="ar"/>
              </w:rPr>
              <w:t>技术参数</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3D6FBE7A">
            <w:pPr>
              <w:widowControl/>
              <w:jc w:val="center"/>
              <w:textAlignment w:val="center"/>
              <w:rPr>
                <w:rFonts w:hint="eastAsia" w:ascii="宋体" w:hAnsi="宋体" w:cs="宋体"/>
                <w:bCs/>
                <w:color w:val="000000"/>
                <w:sz w:val="20"/>
                <w:szCs w:val="20"/>
              </w:rPr>
            </w:pPr>
            <w:r>
              <w:rPr>
                <w:rFonts w:hint="eastAsia" w:ascii="宋体" w:hAnsi="宋体" w:cs="宋体"/>
                <w:bCs/>
                <w:color w:val="000000"/>
                <w:kern w:val="0"/>
                <w:sz w:val="20"/>
                <w:szCs w:val="20"/>
                <w:lang w:bidi="ar"/>
              </w:rPr>
              <w:t>单位</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524E1F17">
            <w:pPr>
              <w:widowControl/>
              <w:jc w:val="center"/>
              <w:textAlignment w:val="center"/>
              <w:rPr>
                <w:rFonts w:hint="eastAsia" w:ascii="宋体" w:hAnsi="宋体" w:cs="宋体"/>
                <w:bCs/>
                <w:color w:val="000000"/>
                <w:sz w:val="20"/>
                <w:szCs w:val="20"/>
              </w:rPr>
            </w:pPr>
            <w:r>
              <w:rPr>
                <w:rFonts w:hint="eastAsia" w:ascii="宋体" w:hAnsi="宋体" w:cs="宋体"/>
                <w:bCs/>
                <w:color w:val="000000"/>
                <w:kern w:val="0"/>
                <w:sz w:val="20"/>
                <w:szCs w:val="20"/>
                <w:lang w:bidi="ar"/>
              </w:rPr>
              <w:t>数量</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6D70F35">
            <w:pPr>
              <w:widowControl/>
              <w:jc w:val="center"/>
              <w:textAlignment w:val="center"/>
              <w:rPr>
                <w:rFonts w:hint="eastAsia" w:ascii="宋体" w:hAnsi="宋体" w:cs="宋体"/>
                <w:bCs/>
                <w:color w:val="000000"/>
                <w:sz w:val="20"/>
                <w:szCs w:val="20"/>
              </w:rPr>
            </w:pPr>
            <w:r>
              <w:rPr>
                <w:rFonts w:hint="eastAsia" w:ascii="宋体" w:hAnsi="宋体" w:cs="宋体"/>
                <w:bCs/>
                <w:color w:val="000000"/>
                <w:kern w:val="0"/>
                <w:sz w:val="20"/>
                <w:szCs w:val="20"/>
                <w:lang w:bidi="ar"/>
              </w:rPr>
              <w:t>单价（元）</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5A739C94">
            <w:pPr>
              <w:widowControl/>
              <w:jc w:val="center"/>
              <w:textAlignment w:val="center"/>
              <w:rPr>
                <w:rFonts w:hint="eastAsia" w:ascii="宋体" w:hAnsi="宋体" w:cs="宋体"/>
                <w:bCs/>
                <w:color w:val="000000"/>
                <w:sz w:val="20"/>
                <w:szCs w:val="20"/>
              </w:rPr>
            </w:pPr>
            <w:r>
              <w:rPr>
                <w:rFonts w:hint="eastAsia" w:ascii="宋体" w:hAnsi="宋体" w:cs="宋体"/>
                <w:bCs/>
                <w:color w:val="000000"/>
                <w:kern w:val="0"/>
                <w:sz w:val="20"/>
                <w:szCs w:val="20"/>
                <w:lang w:val="en-US" w:eastAsia="zh-CN" w:bidi="ar"/>
              </w:rPr>
              <w:t>金额</w:t>
            </w:r>
            <w:r>
              <w:rPr>
                <w:rFonts w:hint="eastAsia" w:ascii="宋体" w:hAnsi="宋体" w:cs="宋体"/>
                <w:bCs/>
                <w:color w:val="000000"/>
                <w:kern w:val="0"/>
                <w:sz w:val="20"/>
                <w:szCs w:val="20"/>
                <w:lang w:bidi="ar"/>
              </w:rPr>
              <w:t>（元）</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5EF39BF8">
            <w:pPr>
              <w:widowControl/>
              <w:jc w:val="center"/>
              <w:textAlignment w:val="center"/>
              <w:rPr>
                <w:rFonts w:hint="eastAsia" w:ascii="宋体" w:hAnsi="宋体" w:cs="宋体"/>
                <w:bCs/>
                <w:color w:val="000000"/>
                <w:sz w:val="20"/>
                <w:szCs w:val="20"/>
              </w:rPr>
            </w:pPr>
            <w:r>
              <w:rPr>
                <w:rFonts w:hint="eastAsia" w:ascii="宋体" w:hAnsi="宋体" w:cs="宋体"/>
                <w:bCs/>
                <w:color w:val="000000"/>
                <w:kern w:val="0"/>
                <w:sz w:val="20"/>
                <w:szCs w:val="20"/>
                <w:lang w:bidi="ar"/>
              </w:rPr>
              <w:t>备注</w:t>
            </w:r>
          </w:p>
        </w:tc>
      </w:tr>
      <w:tr w14:paraId="22E23DED">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2C91C579">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bidi="ar"/>
              </w:rPr>
              <w:t>1</w:t>
            </w:r>
            <w:r>
              <w:rPr>
                <w:rFonts w:hint="eastAsia" w:ascii="宋体" w:hAnsi="宋体" w:cs="宋体"/>
                <w:color w:val="000000"/>
                <w:kern w:val="0"/>
                <w:sz w:val="20"/>
                <w:szCs w:val="20"/>
                <w:lang w:val="en-US" w:eastAsia="zh-CN" w:bidi="ar"/>
              </w:rPr>
              <w:t>9</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0A89C88B">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val="en-US" w:eastAsia="zh-CN" w:bidi="ar"/>
              </w:rPr>
              <w:t>传统车项目用车（</w:t>
            </w:r>
            <w:r>
              <w:rPr>
                <w:rFonts w:hint="eastAsia" w:ascii="宋体" w:hAnsi="宋体" w:cs="宋体"/>
                <w:color w:val="000000"/>
                <w:kern w:val="0"/>
                <w:sz w:val="20"/>
                <w:szCs w:val="20"/>
                <w:lang w:bidi="ar"/>
              </w:rPr>
              <w:t>迈腾车</w:t>
            </w:r>
            <w:r>
              <w:rPr>
                <w:rFonts w:hint="eastAsia" w:ascii="宋体" w:hAnsi="宋体" w:cs="宋体"/>
                <w:color w:val="000000"/>
                <w:kern w:val="0"/>
                <w:sz w:val="20"/>
                <w:szCs w:val="20"/>
                <w:lang w:val="en-US" w:eastAsia="zh-CN" w:bidi="ar"/>
              </w:rPr>
              <w:t>）</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21A0CF9E">
            <w:pP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202</w:t>
            </w:r>
            <w:r>
              <w:rPr>
                <w:rFonts w:hint="eastAsia" w:ascii="宋体" w:hAnsi="宋体" w:cs="宋体"/>
                <w:color w:val="000000"/>
                <w:kern w:val="0"/>
                <w:sz w:val="20"/>
                <w:szCs w:val="20"/>
                <w:lang w:val="en-US" w:eastAsia="zh-CN" w:bidi="ar"/>
              </w:rPr>
              <w:t>3</w:t>
            </w:r>
            <w:r>
              <w:rPr>
                <w:rFonts w:hint="eastAsia" w:ascii="宋体" w:hAnsi="宋体" w:cs="宋体"/>
                <w:color w:val="000000"/>
                <w:kern w:val="0"/>
                <w:sz w:val="20"/>
                <w:szCs w:val="20"/>
                <w:lang w:bidi="ar"/>
              </w:rPr>
              <w:t>款</w:t>
            </w: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5433B88A">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燃油车主要参数： </w:t>
            </w:r>
          </w:p>
          <w:p w14:paraId="38F0EB60">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燃料：汽油 </w:t>
            </w:r>
          </w:p>
          <w:p w14:paraId="3250FC38">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变速箱：自动变速器 </w:t>
            </w:r>
          </w:p>
          <w:p w14:paraId="2C68FC9B">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远近光灯光源：LED </w:t>
            </w:r>
          </w:p>
          <w:p w14:paraId="2A6CF357">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带有无钥匙进入和一键起动 </w:t>
            </w:r>
          </w:p>
          <w:p w14:paraId="1D8711F9">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转向类型：电动助力 </w:t>
            </w:r>
          </w:p>
          <w:p w14:paraId="1F654DC1">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灯光系统：自动大灯 </w:t>
            </w:r>
          </w:p>
          <w:p w14:paraId="215AF1D0">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后视镜功能：电动调节 </w:t>
            </w:r>
          </w:p>
          <w:p w14:paraId="7C6CA5CD">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舒适系统：电动车窗、全自动空调 </w:t>
            </w:r>
          </w:p>
          <w:p w14:paraId="2CC4A535">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主动安全配置：ABS、牵引力控制 </w:t>
            </w:r>
          </w:p>
          <w:p w14:paraId="18C0BC52">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(ASR/TCS/TRC)、刹车辅助 </w:t>
            </w:r>
          </w:p>
          <w:p w14:paraId="229A6B70">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(EBA/BAS/BA)、车道保持辅助系统、主动刹车/主动安全系统、全速自适应巡航 </w:t>
            </w:r>
          </w:p>
          <w:p w14:paraId="3C1ED884">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环保标准：国Ⅵ </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45E6B56F">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台</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34F5A212">
            <w:pPr>
              <w:widowControl/>
              <w:jc w:val="center"/>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val="en-US" w:eastAsia="zh-CN" w:bidi="ar"/>
              </w:rPr>
              <w:t>4</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9CE7903">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val="en-US" w:eastAsia="zh-CN" w:bidi="ar"/>
              </w:rPr>
              <w:t>75</w:t>
            </w:r>
            <w:r>
              <w:rPr>
                <w:rFonts w:hint="eastAsia" w:ascii="宋体" w:hAnsi="宋体" w:cs="宋体"/>
                <w:color w:val="000000"/>
                <w:kern w:val="0"/>
                <w:sz w:val="20"/>
                <w:szCs w:val="20"/>
                <w:lang w:bidi="ar"/>
              </w:rPr>
              <w:t>00</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0604DE6C">
            <w:pPr>
              <w:widowControl/>
              <w:jc w:val="center"/>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val="en-US" w:eastAsia="zh-CN" w:bidi="ar"/>
              </w:rPr>
              <w:t>30</w:t>
            </w:r>
            <w:r>
              <w:rPr>
                <w:rFonts w:hint="eastAsia" w:ascii="宋体" w:hAnsi="宋体" w:cs="宋体"/>
                <w:color w:val="000000"/>
                <w:kern w:val="0"/>
                <w:sz w:val="20"/>
                <w:szCs w:val="20"/>
                <w:lang w:bidi="ar"/>
              </w:rPr>
              <w:t>000</w:t>
            </w:r>
          </w:p>
        </w:tc>
        <w:tc>
          <w:tcPr>
            <w:tcW w:w="473" w:type="pct"/>
            <w:vMerge w:val="restart"/>
            <w:tcBorders>
              <w:top w:val="single" w:color="000000" w:sz="4" w:space="0"/>
              <w:left w:val="single" w:color="000000" w:sz="4" w:space="0"/>
              <w:right w:val="single" w:color="000000" w:sz="4" w:space="0"/>
            </w:tcBorders>
            <w:noWrap/>
            <w:vAlign w:val="center"/>
          </w:tcPr>
          <w:p w14:paraId="15F54CCE">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rPr>
              <w:t>所有设备</w:t>
            </w:r>
            <w:r>
              <w:rPr>
                <w:rFonts w:hint="eastAsia" w:ascii="宋体" w:hAnsi="宋体" w:cs="宋体"/>
                <w:color w:val="000000"/>
                <w:sz w:val="20"/>
                <w:szCs w:val="20"/>
                <w:lang w:eastAsia="zh-CN"/>
              </w:rPr>
              <w:t>、</w:t>
            </w:r>
            <w:r>
              <w:rPr>
                <w:rFonts w:hint="eastAsia" w:ascii="宋体" w:hAnsi="宋体" w:cs="宋体"/>
                <w:color w:val="000000"/>
                <w:sz w:val="20"/>
                <w:szCs w:val="20"/>
                <w:lang w:val="en-US" w:eastAsia="zh-CN"/>
              </w:rPr>
              <w:t>工具在正式比赛提前三天到位</w:t>
            </w:r>
            <w:r>
              <w:rPr>
                <w:rFonts w:hint="eastAsia" w:ascii="宋体" w:hAnsi="宋体" w:cs="宋体"/>
                <w:color w:val="000000"/>
                <w:sz w:val="20"/>
                <w:szCs w:val="20"/>
              </w:rPr>
              <w:t>，</w:t>
            </w:r>
            <w:r>
              <w:rPr>
                <w:rFonts w:hint="eastAsia" w:ascii="宋体" w:hAnsi="宋体" w:cs="宋体"/>
                <w:color w:val="000000"/>
                <w:sz w:val="20"/>
                <w:szCs w:val="20"/>
                <w:lang w:val="en-US" w:eastAsia="zh-CN"/>
              </w:rPr>
              <w:t>比赛结束后归还，</w:t>
            </w:r>
            <w:r>
              <w:rPr>
                <w:rFonts w:hint="eastAsia" w:ascii="宋体" w:hAnsi="宋体" w:cs="宋体"/>
                <w:color w:val="000000"/>
                <w:sz w:val="20"/>
                <w:szCs w:val="20"/>
              </w:rPr>
              <w:t>含拖运</w:t>
            </w:r>
            <w:r>
              <w:rPr>
                <w:rFonts w:hint="eastAsia" w:ascii="宋体" w:hAnsi="宋体" w:cs="宋体"/>
                <w:color w:val="000000"/>
                <w:sz w:val="20"/>
                <w:szCs w:val="20"/>
                <w:lang w:val="en-US" w:eastAsia="zh-CN"/>
              </w:rPr>
              <w:t>和技术支持</w:t>
            </w:r>
            <w:r>
              <w:rPr>
                <w:rFonts w:hint="eastAsia" w:ascii="宋体" w:hAnsi="宋体" w:cs="宋体"/>
                <w:color w:val="000000"/>
                <w:sz w:val="20"/>
                <w:szCs w:val="20"/>
              </w:rPr>
              <w:t>费。</w:t>
            </w:r>
            <w:r>
              <w:rPr>
                <w:rFonts w:hint="eastAsia" w:ascii="宋体" w:hAnsi="宋体" w:cs="宋体"/>
                <w:color w:val="000000"/>
                <w:sz w:val="20"/>
                <w:szCs w:val="20"/>
                <w:lang w:val="en-US" w:eastAsia="zh-CN"/>
              </w:rPr>
              <w:t>方案中租赁拖运数量为预计数量，具体根据参赛队伍数以实际租赁和拖运数量为准</w:t>
            </w:r>
          </w:p>
          <w:p w14:paraId="40188900">
            <w:pPr>
              <w:jc w:val="center"/>
              <w:rPr>
                <w:rFonts w:hint="eastAsia" w:ascii="宋体" w:hAnsi="宋体" w:cs="宋体"/>
                <w:color w:val="000000"/>
                <w:sz w:val="20"/>
                <w:szCs w:val="20"/>
              </w:rPr>
            </w:pPr>
          </w:p>
        </w:tc>
      </w:tr>
      <w:tr w14:paraId="30A51967">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04CA87A5">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20</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6C433A7A">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迈腾车车故障设置检测平台</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1C26B94F">
            <w:pP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中汽恒泰</w:t>
            </w: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4A9951DE">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1.配置线路故障设置装置、信号检测装置， </w:t>
            </w:r>
          </w:p>
          <w:p w14:paraId="3BB7E551">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纯电或插混汽车检测台配有绝缘电阻仪（测试电压包含 100V、250V、500V 和1000V） </w:t>
            </w:r>
          </w:p>
          <w:p w14:paraId="6DCCB64D">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2.可与整车无损连接，可设置线路（含网络）断路、短路、虚接、混搭等故障</w:t>
            </w:r>
          </w:p>
          <w:p w14:paraId="5C987810">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3.可进行发动机电控系统、车身电控系统、底盘电控系统、动力系统、网络系统等部分的信号测量、故障设置与恢复 </w:t>
            </w:r>
          </w:p>
          <w:p w14:paraId="6221A190">
            <w:pPr>
              <w:widowControl/>
              <w:jc w:val="left"/>
              <w:rPr>
                <w:rFonts w:hint="eastAsia" w:ascii="宋体" w:hAnsi="宋体" w:cs="宋体"/>
                <w:color w:val="000000"/>
                <w:kern w:val="0"/>
                <w:sz w:val="20"/>
                <w:szCs w:val="20"/>
                <w:lang w:val="en-US" w:eastAsia="zh-CN" w:bidi="ar"/>
              </w:rPr>
            </w:pPr>
            <w:r>
              <w:rPr>
                <w:rFonts w:ascii="宋体" w:hAnsi="宋体" w:cs="宋体"/>
                <w:color w:val="000000"/>
                <w:kern w:val="0"/>
                <w:sz w:val="20"/>
                <w:szCs w:val="20"/>
                <w:lang w:bidi="ar"/>
              </w:rPr>
              <w:t>4.支持手动设置故障，具备故障一键设置、独立恢复与一键恢复功能</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68F9E58B">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台</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7900AA09">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5</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56A7B10">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5000</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2A802679">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25</w:t>
            </w:r>
            <w:r>
              <w:rPr>
                <w:rFonts w:hint="eastAsia" w:ascii="宋体" w:hAnsi="宋体" w:cs="宋体"/>
                <w:color w:val="000000"/>
                <w:kern w:val="0"/>
                <w:sz w:val="20"/>
                <w:szCs w:val="20"/>
                <w:lang w:bidi="ar"/>
              </w:rPr>
              <w:t>000</w:t>
            </w:r>
          </w:p>
        </w:tc>
        <w:tc>
          <w:tcPr>
            <w:tcW w:w="473" w:type="pct"/>
            <w:vMerge w:val="continue"/>
            <w:tcBorders>
              <w:left w:val="single" w:color="000000" w:sz="4" w:space="0"/>
              <w:right w:val="single" w:color="000000" w:sz="4" w:space="0"/>
            </w:tcBorders>
            <w:noWrap/>
            <w:vAlign w:val="center"/>
          </w:tcPr>
          <w:p w14:paraId="394B3F0B">
            <w:pPr>
              <w:jc w:val="center"/>
              <w:rPr>
                <w:rFonts w:hint="eastAsia" w:ascii="宋体" w:hAnsi="宋体" w:cs="宋体"/>
                <w:color w:val="000000"/>
                <w:sz w:val="20"/>
                <w:szCs w:val="20"/>
              </w:rPr>
            </w:pPr>
          </w:p>
        </w:tc>
      </w:tr>
      <w:tr w14:paraId="701DD4C7">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2141BE5B">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21</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0F72302E">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纯电车项目用车（</w:t>
            </w:r>
            <w:r>
              <w:rPr>
                <w:rFonts w:hint="eastAsia" w:ascii="宋体" w:hAnsi="宋体" w:cs="宋体"/>
                <w:color w:val="000000"/>
                <w:kern w:val="0"/>
                <w:sz w:val="20"/>
                <w:szCs w:val="20"/>
                <w:lang w:bidi="ar"/>
              </w:rPr>
              <w:t>秦EV</w:t>
            </w:r>
            <w:r>
              <w:rPr>
                <w:rFonts w:hint="eastAsia" w:ascii="宋体" w:hAnsi="宋体" w:cs="宋体"/>
                <w:color w:val="000000"/>
                <w:kern w:val="0"/>
                <w:sz w:val="20"/>
                <w:szCs w:val="20"/>
                <w:lang w:val="en-US" w:eastAsia="zh-CN" w:bidi="ar"/>
              </w:rPr>
              <w:t>）</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26CEEFCA">
            <w:pP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2019</w:t>
            </w:r>
            <w:r>
              <w:rPr>
                <w:rFonts w:hint="eastAsia" w:ascii="宋体" w:hAnsi="宋体" w:cs="宋体"/>
                <w:color w:val="000000"/>
                <w:kern w:val="0"/>
                <w:sz w:val="20"/>
                <w:szCs w:val="20"/>
                <w:lang w:val="en-US" w:eastAsia="zh-CN" w:bidi="ar"/>
              </w:rPr>
              <w:t>-2020</w:t>
            </w:r>
            <w:r>
              <w:rPr>
                <w:rFonts w:hint="eastAsia" w:ascii="宋体" w:hAnsi="宋体" w:cs="宋体"/>
                <w:color w:val="000000"/>
                <w:kern w:val="0"/>
                <w:sz w:val="20"/>
                <w:szCs w:val="20"/>
                <w:lang w:bidi="ar"/>
              </w:rPr>
              <w:t>款</w:t>
            </w: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2E52E37A">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纯电动汽车主要参数： </w:t>
            </w:r>
          </w:p>
          <w:p w14:paraId="6E939C50">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工况续航里程：≥400km </w:t>
            </w:r>
          </w:p>
          <w:p w14:paraId="39C7DD62">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电机类型：永磁同步电机 </w:t>
            </w:r>
          </w:p>
          <w:p w14:paraId="5D1642D2">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最大功率：≥90kw</w:t>
            </w:r>
          </w:p>
          <w:p w14:paraId="7FB5D74B">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电池容量：≥50kWh </w:t>
            </w:r>
          </w:p>
          <w:p w14:paraId="039C90C7">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带有无钥匙进入和一键起动 </w:t>
            </w:r>
          </w:p>
          <w:p w14:paraId="2C73B285">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转向类型：电动助力 </w:t>
            </w:r>
          </w:p>
          <w:p w14:paraId="067BF748">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安全配置：主驾驶座安全气囊、副驾驶座 </w:t>
            </w:r>
          </w:p>
          <w:p w14:paraId="701FAB19">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安全气囊、胎压报警、前排安全带未系提 </w:t>
            </w:r>
          </w:p>
          <w:p w14:paraId="12F7A1BE">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醒、儿童座椅接口、ABS 防抱死、制动力 </w:t>
            </w:r>
          </w:p>
          <w:p w14:paraId="1FBE0E4D">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分配、刹车辅助、牵引力控制、车身稳定 </w:t>
            </w:r>
          </w:p>
          <w:p w14:paraId="6A5FD4E9">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控制 </w:t>
            </w:r>
          </w:p>
          <w:p w14:paraId="0810BB55">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具备高压配电保护、继电器状态检测保 </w:t>
            </w:r>
          </w:p>
          <w:p w14:paraId="16F8DE09">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护、预充电检测和主动放电安全管理、绝 </w:t>
            </w:r>
          </w:p>
          <w:p w14:paraId="7EAB29C1">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缘检测安全管理、碰撞安全管理、物理隔 </w:t>
            </w:r>
          </w:p>
          <w:p w14:paraId="24FD5FFA">
            <w:pPr>
              <w:widowControl/>
              <w:jc w:val="left"/>
              <w:rPr>
                <w:rFonts w:hint="eastAsia" w:ascii="宋体" w:hAnsi="宋体" w:cs="宋体"/>
                <w:color w:val="000000"/>
                <w:kern w:val="0"/>
                <w:sz w:val="20"/>
                <w:szCs w:val="20"/>
                <w:lang w:val="en-US" w:eastAsia="zh-CN" w:bidi="ar"/>
              </w:rPr>
            </w:pPr>
            <w:r>
              <w:rPr>
                <w:rFonts w:ascii="宋体" w:hAnsi="宋体" w:cs="宋体"/>
                <w:color w:val="000000"/>
                <w:kern w:val="0"/>
                <w:sz w:val="20"/>
                <w:szCs w:val="20"/>
                <w:lang w:bidi="ar"/>
              </w:rPr>
              <w:t>离保护、互锁检测等保护策略</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7D30A5F4">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台</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299B2ACC">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4</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1F310C3">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6</w:t>
            </w:r>
            <w:r>
              <w:rPr>
                <w:rFonts w:hint="eastAsia" w:ascii="宋体" w:hAnsi="宋体" w:cs="宋体"/>
                <w:color w:val="000000"/>
                <w:kern w:val="0"/>
                <w:sz w:val="20"/>
                <w:szCs w:val="20"/>
                <w:lang w:bidi="ar"/>
              </w:rPr>
              <w:t>000</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3F6A6665">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24</w:t>
            </w:r>
            <w:r>
              <w:rPr>
                <w:rFonts w:hint="eastAsia" w:ascii="宋体" w:hAnsi="宋体" w:cs="宋体"/>
                <w:color w:val="000000"/>
                <w:kern w:val="0"/>
                <w:sz w:val="20"/>
                <w:szCs w:val="20"/>
                <w:lang w:bidi="ar"/>
              </w:rPr>
              <w:t>000</w:t>
            </w:r>
          </w:p>
        </w:tc>
        <w:tc>
          <w:tcPr>
            <w:tcW w:w="473" w:type="pct"/>
            <w:vMerge w:val="continue"/>
            <w:tcBorders>
              <w:left w:val="single" w:color="000000" w:sz="4" w:space="0"/>
              <w:right w:val="single" w:color="000000" w:sz="4" w:space="0"/>
            </w:tcBorders>
            <w:noWrap/>
            <w:vAlign w:val="center"/>
          </w:tcPr>
          <w:p w14:paraId="67317239">
            <w:pPr>
              <w:jc w:val="center"/>
              <w:rPr>
                <w:rFonts w:hint="eastAsia" w:ascii="宋体" w:hAnsi="宋体" w:cs="宋体"/>
                <w:color w:val="000000"/>
                <w:sz w:val="20"/>
                <w:szCs w:val="20"/>
              </w:rPr>
            </w:pPr>
          </w:p>
        </w:tc>
      </w:tr>
      <w:tr w14:paraId="69AF0F95">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3F653277">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22</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68E92085">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秦EV整车故障设置检测平台</w:t>
            </w:r>
          </w:p>
        </w:tc>
        <w:tc>
          <w:tcPr>
            <w:tcW w:w="328" w:type="pct"/>
            <w:tcBorders>
              <w:top w:val="single" w:color="000000" w:sz="4" w:space="0"/>
              <w:left w:val="single" w:color="000000" w:sz="4" w:space="0"/>
              <w:bottom w:val="single" w:color="000000" w:sz="4" w:space="0"/>
              <w:right w:val="single" w:color="000000" w:sz="4" w:space="0"/>
            </w:tcBorders>
            <w:noWrap/>
            <w:vAlign w:val="center"/>
          </w:tcPr>
          <w:p w14:paraId="008AFB1B">
            <w:pP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风向标</w:t>
            </w:r>
          </w:p>
        </w:tc>
        <w:tc>
          <w:tcPr>
            <w:tcW w:w="1985" w:type="pct"/>
            <w:gridSpan w:val="2"/>
            <w:tcBorders>
              <w:top w:val="single" w:color="000000" w:sz="4" w:space="0"/>
              <w:left w:val="single" w:color="000000" w:sz="4" w:space="0"/>
              <w:bottom w:val="single" w:color="000000" w:sz="4" w:space="0"/>
              <w:right w:val="single" w:color="000000" w:sz="4" w:space="0"/>
            </w:tcBorders>
            <w:noWrap/>
            <w:vAlign w:val="center"/>
          </w:tcPr>
          <w:p w14:paraId="3C8F9896">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1.配置线路故障设置装置、信号检测装置， </w:t>
            </w:r>
          </w:p>
          <w:p w14:paraId="597881CB">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纯电或插混汽车检测台配有绝缘电阻仪（测试电压包含 100V、250V、500V 和1000V） </w:t>
            </w:r>
          </w:p>
          <w:p w14:paraId="3DE76636">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2.可与整车无损连接，可设置线路（含网络）断路、短路、虚接、混搭等故障</w:t>
            </w:r>
          </w:p>
          <w:p w14:paraId="0E151D70">
            <w:pPr>
              <w:widowControl/>
              <w:jc w:val="left"/>
              <w:rPr>
                <w:rFonts w:ascii="宋体" w:hAnsi="宋体" w:cs="宋体"/>
                <w:color w:val="000000"/>
                <w:kern w:val="0"/>
                <w:sz w:val="20"/>
                <w:szCs w:val="20"/>
                <w:lang w:bidi="ar"/>
              </w:rPr>
            </w:pPr>
            <w:r>
              <w:rPr>
                <w:rFonts w:ascii="宋体" w:hAnsi="宋体" w:cs="宋体"/>
                <w:color w:val="000000"/>
                <w:kern w:val="0"/>
                <w:sz w:val="20"/>
                <w:szCs w:val="20"/>
                <w:lang w:bidi="ar"/>
              </w:rPr>
              <w:t xml:space="preserve">3.可进行发动机电控系统、车身电控系统、底盘电控系统、动力系统、网络系统等部分的信号测量、故障设置与恢复 </w:t>
            </w:r>
          </w:p>
          <w:p w14:paraId="69A08ACC">
            <w:pPr>
              <w:widowControl/>
              <w:jc w:val="left"/>
              <w:rPr>
                <w:rFonts w:hint="eastAsia" w:ascii="宋体" w:hAnsi="宋体" w:cs="宋体"/>
                <w:color w:val="000000"/>
                <w:kern w:val="0"/>
                <w:sz w:val="20"/>
                <w:szCs w:val="20"/>
                <w:lang w:val="en-US" w:eastAsia="zh-CN" w:bidi="ar"/>
              </w:rPr>
            </w:pPr>
            <w:r>
              <w:rPr>
                <w:rFonts w:ascii="宋体" w:hAnsi="宋体" w:cs="宋体"/>
                <w:color w:val="000000"/>
                <w:kern w:val="0"/>
                <w:sz w:val="20"/>
                <w:szCs w:val="20"/>
                <w:lang w:bidi="ar"/>
              </w:rPr>
              <w:t>4.支持手动设置故障，具备故障一键设置、独立恢复与一键恢复功能</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0F7960A9">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台</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620E5871">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4</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6284F3D">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6000</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35A192BC">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24000</w:t>
            </w:r>
          </w:p>
        </w:tc>
        <w:tc>
          <w:tcPr>
            <w:tcW w:w="473" w:type="pct"/>
            <w:vMerge w:val="continue"/>
            <w:tcBorders>
              <w:left w:val="single" w:color="000000" w:sz="4" w:space="0"/>
              <w:right w:val="single" w:color="000000" w:sz="4" w:space="0"/>
            </w:tcBorders>
            <w:noWrap/>
            <w:vAlign w:val="center"/>
          </w:tcPr>
          <w:p w14:paraId="010727C3">
            <w:pPr>
              <w:jc w:val="center"/>
              <w:rPr>
                <w:rFonts w:hint="eastAsia" w:ascii="宋体" w:hAnsi="宋体" w:cs="宋体"/>
                <w:color w:val="000000"/>
                <w:sz w:val="20"/>
                <w:szCs w:val="20"/>
              </w:rPr>
            </w:pPr>
          </w:p>
        </w:tc>
      </w:tr>
      <w:tr w14:paraId="68A39430">
        <w:tblPrEx>
          <w:tblCellMar>
            <w:top w:w="0" w:type="dxa"/>
            <w:left w:w="108" w:type="dxa"/>
            <w:bottom w:w="0" w:type="dxa"/>
            <w:right w:w="108" w:type="dxa"/>
          </w:tblCellMar>
        </w:tblPrEx>
        <w:trPr>
          <w:trHeight w:val="280" w:hRule="atLeast"/>
        </w:trPr>
        <w:tc>
          <w:tcPr>
            <w:tcW w:w="5000" w:type="pct"/>
            <w:gridSpan w:val="11"/>
            <w:tcBorders>
              <w:top w:val="single" w:color="000000" w:sz="4" w:space="0"/>
              <w:left w:val="single" w:color="000000" w:sz="4" w:space="0"/>
              <w:bottom w:val="single" w:color="000000" w:sz="4" w:space="0"/>
              <w:right w:val="single" w:color="000000" w:sz="4" w:space="0"/>
            </w:tcBorders>
            <w:noWrap/>
            <w:vAlign w:val="center"/>
          </w:tcPr>
          <w:p w14:paraId="4A5F86C4">
            <w:pPr>
              <w:jc w:val="center"/>
              <w:rPr>
                <w:rFonts w:ascii="宋体" w:hAnsi="宋体" w:cs="宋体"/>
                <w:color w:val="000000"/>
                <w:sz w:val="20"/>
                <w:szCs w:val="20"/>
              </w:rPr>
            </w:pPr>
            <w:r>
              <w:rPr>
                <w:rFonts w:hint="eastAsia" w:ascii="宋体" w:hAnsi="宋体" w:cs="宋体"/>
                <w:color w:val="000000"/>
                <w:sz w:val="20"/>
                <w:szCs w:val="20"/>
              </w:rPr>
              <w:t>合计：</w:t>
            </w:r>
            <w:r>
              <w:rPr>
                <w:rFonts w:hint="eastAsia" w:ascii="宋体" w:hAnsi="宋体" w:cs="宋体"/>
                <w:color w:val="000000"/>
                <w:sz w:val="20"/>
                <w:szCs w:val="20"/>
                <w:lang w:val="en-US" w:eastAsia="zh-CN"/>
              </w:rPr>
              <w:t>103000</w:t>
            </w:r>
            <w:r>
              <w:rPr>
                <w:rFonts w:hint="eastAsia" w:ascii="宋体" w:hAnsi="宋体" w:cs="宋体"/>
                <w:color w:val="000000"/>
                <w:sz w:val="20"/>
                <w:szCs w:val="20"/>
              </w:rPr>
              <w:t>元</w:t>
            </w:r>
          </w:p>
        </w:tc>
      </w:tr>
      <w:tr w14:paraId="2D9EC12A">
        <w:tblPrEx>
          <w:tblCellMar>
            <w:top w:w="0" w:type="dxa"/>
            <w:left w:w="108" w:type="dxa"/>
            <w:bottom w:w="0" w:type="dxa"/>
            <w:right w:w="108" w:type="dxa"/>
          </w:tblCellMar>
        </w:tblPrEx>
        <w:trPr>
          <w:trHeight w:val="280" w:hRule="atLeast"/>
        </w:trPr>
        <w:tc>
          <w:tcPr>
            <w:tcW w:w="5000" w:type="pct"/>
            <w:gridSpan w:val="11"/>
            <w:tcBorders>
              <w:top w:val="single" w:color="000000" w:sz="4" w:space="0"/>
              <w:left w:val="single" w:color="000000" w:sz="4" w:space="0"/>
              <w:bottom w:val="single" w:color="000000" w:sz="4" w:space="0"/>
              <w:right w:val="single" w:color="000000" w:sz="4" w:space="0"/>
            </w:tcBorders>
            <w:noWrap/>
            <w:vAlign w:val="center"/>
          </w:tcPr>
          <w:p w14:paraId="03ED3C55">
            <w:pPr>
              <w:jc w:val="center"/>
              <w:rPr>
                <w:rFonts w:hint="default" w:ascii="宋体" w:hAnsi="宋体" w:eastAsia="宋体" w:cs="宋体"/>
                <w:bCs/>
                <w:color w:val="000000"/>
                <w:kern w:val="0"/>
                <w:sz w:val="20"/>
                <w:szCs w:val="20"/>
                <w:lang w:val="en-US" w:eastAsia="zh-CN" w:bidi="ar"/>
              </w:rPr>
            </w:pPr>
            <w:r>
              <w:rPr>
                <w:rFonts w:hint="eastAsia" w:ascii="宋体" w:hAnsi="宋体" w:cs="宋体"/>
                <w:bCs/>
                <w:color w:val="000000"/>
                <w:kern w:val="0"/>
                <w:sz w:val="20"/>
                <w:szCs w:val="20"/>
                <w:lang w:val="en-US" w:eastAsia="zh-CN" w:bidi="ar"/>
              </w:rPr>
              <w:t>四、</w:t>
            </w:r>
            <w:r>
              <w:rPr>
                <w:rFonts w:hint="eastAsia" w:ascii="宋体" w:hAnsi="宋体" w:cs="宋体"/>
                <w:bCs/>
                <w:color w:val="000000"/>
                <w:kern w:val="0"/>
                <w:sz w:val="20"/>
                <w:szCs w:val="20"/>
                <w:lang w:bidi="ar"/>
              </w:rPr>
              <w:t>比赛工位的布置</w:t>
            </w:r>
            <w:r>
              <w:rPr>
                <w:rFonts w:hint="eastAsia" w:ascii="宋体" w:hAnsi="宋体" w:cs="宋体"/>
                <w:bCs/>
                <w:color w:val="000000"/>
                <w:kern w:val="0"/>
                <w:sz w:val="20"/>
                <w:szCs w:val="20"/>
                <w:lang w:eastAsia="zh-CN" w:bidi="ar"/>
              </w:rPr>
              <w:t>、</w:t>
            </w:r>
            <w:r>
              <w:rPr>
                <w:rFonts w:hint="eastAsia" w:ascii="宋体" w:hAnsi="宋体" w:cs="宋体"/>
                <w:bCs/>
                <w:color w:val="000000"/>
                <w:kern w:val="0"/>
                <w:sz w:val="20"/>
                <w:szCs w:val="20"/>
                <w:lang w:bidi="ar"/>
              </w:rPr>
              <w:t>广告</w:t>
            </w:r>
            <w:r>
              <w:rPr>
                <w:rFonts w:hint="eastAsia" w:ascii="宋体" w:hAnsi="宋体" w:cs="宋体"/>
                <w:bCs/>
                <w:color w:val="000000"/>
                <w:kern w:val="0"/>
                <w:sz w:val="20"/>
                <w:szCs w:val="20"/>
                <w:lang w:val="en-US" w:eastAsia="zh-CN" w:bidi="ar"/>
              </w:rPr>
              <w:t>和服装</w:t>
            </w:r>
          </w:p>
        </w:tc>
      </w:tr>
      <w:tr w14:paraId="03667F92">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748EB4DF">
            <w:pPr>
              <w:widowControl/>
              <w:jc w:val="center"/>
              <w:textAlignment w:val="center"/>
              <w:rPr>
                <w:rFonts w:hint="eastAsia" w:ascii="宋体" w:hAnsi="宋体" w:cs="宋体"/>
                <w:bCs/>
                <w:color w:val="000000"/>
                <w:sz w:val="20"/>
                <w:szCs w:val="20"/>
              </w:rPr>
            </w:pPr>
            <w:r>
              <w:rPr>
                <w:rFonts w:hint="eastAsia" w:ascii="宋体" w:hAnsi="宋体" w:cs="宋体"/>
                <w:bCs/>
                <w:color w:val="000000"/>
                <w:kern w:val="0"/>
                <w:sz w:val="20"/>
                <w:szCs w:val="20"/>
                <w:lang w:bidi="ar"/>
              </w:rPr>
              <w:t>序号</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37160BC0">
            <w:pPr>
              <w:widowControl/>
              <w:jc w:val="center"/>
              <w:textAlignment w:val="center"/>
              <w:rPr>
                <w:rFonts w:hint="eastAsia" w:ascii="宋体" w:hAnsi="宋体" w:cs="宋体"/>
                <w:bCs/>
                <w:color w:val="000000"/>
                <w:sz w:val="20"/>
                <w:szCs w:val="20"/>
              </w:rPr>
            </w:pPr>
            <w:r>
              <w:rPr>
                <w:rFonts w:hint="eastAsia" w:ascii="宋体" w:hAnsi="宋体" w:cs="宋体"/>
                <w:bCs/>
                <w:color w:val="000000"/>
                <w:kern w:val="0"/>
                <w:sz w:val="20"/>
                <w:szCs w:val="20"/>
                <w:lang w:bidi="ar"/>
              </w:rPr>
              <w:t>设备名称</w:t>
            </w:r>
          </w:p>
        </w:tc>
        <w:tc>
          <w:tcPr>
            <w:tcW w:w="440" w:type="pct"/>
            <w:gridSpan w:val="2"/>
            <w:tcBorders>
              <w:top w:val="single" w:color="000000" w:sz="4" w:space="0"/>
              <w:left w:val="single" w:color="000000" w:sz="4" w:space="0"/>
              <w:bottom w:val="single" w:color="000000" w:sz="4" w:space="0"/>
              <w:right w:val="single" w:color="000000" w:sz="4" w:space="0"/>
            </w:tcBorders>
            <w:noWrap/>
            <w:vAlign w:val="center"/>
          </w:tcPr>
          <w:p w14:paraId="4C616E34">
            <w:pPr>
              <w:widowControl/>
              <w:jc w:val="center"/>
              <w:textAlignment w:val="center"/>
              <w:rPr>
                <w:rFonts w:hint="eastAsia" w:ascii="宋体" w:hAnsi="宋体" w:cs="宋体"/>
                <w:bCs/>
                <w:color w:val="000000"/>
                <w:sz w:val="20"/>
                <w:szCs w:val="20"/>
              </w:rPr>
            </w:pPr>
            <w:r>
              <w:rPr>
                <w:rFonts w:hint="eastAsia" w:ascii="宋体" w:hAnsi="宋体" w:cs="宋体"/>
                <w:bCs/>
                <w:color w:val="000000"/>
                <w:kern w:val="0"/>
                <w:sz w:val="20"/>
                <w:szCs w:val="20"/>
                <w:lang w:bidi="ar"/>
              </w:rPr>
              <w:t>型号</w:t>
            </w:r>
          </w:p>
        </w:tc>
        <w:tc>
          <w:tcPr>
            <w:tcW w:w="1874" w:type="pct"/>
            <w:tcBorders>
              <w:top w:val="single" w:color="000000" w:sz="4" w:space="0"/>
              <w:left w:val="single" w:color="000000" w:sz="4" w:space="0"/>
              <w:bottom w:val="single" w:color="000000" w:sz="4" w:space="0"/>
              <w:right w:val="single" w:color="000000" w:sz="4" w:space="0"/>
            </w:tcBorders>
            <w:noWrap/>
            <w:vAlign w:val="center"/>
          </w:tcPr>
          <w:p w14:paraId="111185D1">
            <w:pPr>
              <w:widowControl/>
              <w:jc w:val="center"/>
              <w:textAlignment w:val="center"/>
              <w:rPr>
                <w:rFonts w:hint="eastAsia" w:ascii="宋体" w:hAnsi="宋体" w:cs="宋体"/>
                <w:bCs/>
                <w:color w:val="000000"/>
                <w:sz w:val="20"/>
                <w:szCs w:val="20"/>
              </w:rPr>
            </w:pPr>
            <w:r>
              <w:rPr>
                <w:rFonts w:hint="eastAsia" w:ascii="宋体" w:hAnsi="宋体" w:cs="宋体"/>
                <w:bCs/>
                <w:color w:val="000000"/>
                <w:kern w:val="0"/>
                <w:sz w:val="20"/>
                <w:szCs w:val="20"/>
                <w:lang w:bidi="ar"/>
              </w:rPr>
              <w:t>技术参数</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0C9963F7">
            <w:pPr>
              <w:widowControl/>
              <w:jc w:val="center"/>
              <w:textAlignment w:val="center"/>
              <w:rPr>
                <w:rFonts w:hint="eastAsia" w:ascii="宋体" w:hAnsi="宋体" w:cs="宋体"/>
                <w:bCs/>
                <w:color w:val="000000"/>
                <w:sz w:val="20"/>
                <w:szCs w:val="20"/>
              </w:rPr>
            </w:pPr>
            <w:r>
              <w:rPr>
                <w:rFonts w:hint="eastAsia" w:ascii="宋体" w:hAnsi="宋体" w:cs="宋体"/>
                <w:bCs/>
                <w:color w:val="000000"/>
                <w:kern w:val="0"/>
                <w:sz w:val="20"/>
                <w:szCs w:val="20"/>
                <w:lang w:bidi="ar"/>
              </w:rPr>
              <w:t>单位</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68F2F378">
            <w:pPr>
              <w:widowControl/>
              <w:jc w:val="center"/>
              <w:textAlignment w:val="center"/>
              <w:rPr>
                <w:rFonts w:hint="eastAsia" w:ascii="宋体" w:hAnsi="宋体" w:cs="宋体"/>
                <w:bCs/>
                <w:color w:val="000000"/>
                <w:sz w:val="20"/>
                <w:szCs w:val="20"/>
              </w:rPr>
            </w:pPr>
            <w:r>
              <w:rPr>
                <w:rFonts w:hint="eastAsia" w:ascii="宋体" w:hAnsi="宋体" w:cs="宋体"/>
                <w:bCs/>
                <w:color w:val="000000"/>
                <w:kern w:val="0"/>
                <w:sz w:val="20"/>
                <w:szCs w:val="20"/>
                <w:lang w:bidi="ar"/>
              </w:rPr>
              <w:t>数量</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28AB05C">
            <w:pPr>
              <w:widowControl/>
              <w:jc w:val="center"/>
              <w:textAlignment w:val="center"/>
              <w:rPr>
                <w:rFonts w:hint="eastAsia" w:ascii="宋体" w:hAnsi="宋体" w:cs="宋体"/>
                <w:bCs/>
                <w:color w:val="000000"/>
                <w:sz w:val="20"/>
                <w:szCs w:val="20"/>
              </w:rPr>
            </w:pPr>
            <w:r>
              <w:rPr>
                <w:rFonts w:hint="eastAsia" w:ascii="宋体" w:hAnsi="宋体" w:cs="宋体"/>
                <w:bCs/>
                <w:color w:val="000000"/>
                <w:kern w:val="0"/>
                <w:sz w:val="20"/>
                <w:szCs w:val="20"/>
                <w:lang w:bidi="ar"/>
              </w:rPr>
              <w:t>单价（元）</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51E5640D">
            <w:pPr>
              <w:widowControl/>
              <w:jc w:val="center"/>
              <w:textAlignment w:val="center"/>
              <w:rPr>
                <w:rFonts w:hint="eastAsia" w:ascii="宋体" w:hAnsi="宋体" w:cs="宋体"/>
                <w:bCs/>
                <w:color w:val="000000"/>
                <w:sz w:val="20"/>
                <w:szCs w:val="20"/>
              </w:rPr>
            </w:pPr>
            <w:r>
              <w:rPr>
                <w:rFonts w:hint="eastAsia" w:ascii="宋体" w:hAnsi="宋体" w:cs="宋体"/>
                <w:bCs/>
                <w:color w:val="000000"/>
                <w:kern w:val="0"/>
                <w:sz w:val="20"/>
                <w:szCs w:val="20"/>
                <w:lang w:val="en-US" w:eastAsia="zh-CN" w:bidi="ar"/>
              </w:rPr>
              <w:t>金额</w:t>
            </w:r>
            <w:r>
              <w:rPr>
                <w:rFonts w:hint="eastAsia" w:ascii="宋体" w:hAnsi="宋体" w:cs="宋体"/>
                <w:bCs/>
                <w:color w:val="000000"/>
                <w:kern w:val="0"/>
                <w:sz w:val="20"/>
                <w:szCs w:val="20"/>
                <w:lang w:bidi="ar"/>
              </w:rPr>
              <w:t>（元）</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07E8671C">
            <w:pPr>
              <w:widowControl/>
              <w:jc w:val="center"/>
              <w:textAlignment w:val="center"/>
              <w:rPr>
                <w:rFonts w:hint="eastAsia" w:ascii="宋体" w:hAnsi="宋体" w:cs="宋体"/>
                <w:bCs/>
                <w:color w:val="000000"/>
                <w:sz w:val="20"/>
                <w:szCs w:val="20"/>
              </w:rPr>
            </w:pPr>
            <w:r>
              <w:rPr>
                <w:rFonts w:hint="eastAsia" w:ascii="宋体" w:hAnsi="宋体" w:cs="宋体"/>
                <w:bCs/>
                <w:color w:val="000000"/>
                <w:kern w:val="0"/>
                <w:sz w:val="20"/>
                <w:szCs w:val="20"/>
                <w:lang w:bidi="ar"/>
              </w:rPr>
              <w:t>备注</w:t>
            </w:r>
          </w:p>
        </w:tc>
      </w:tr>
      <w:tr w14:paraId="6D644EBA">
        <w:tblPrEx>
          <w:tblCellMar>
            <w:top w:w="0" w:type="dxa"/>
            <w:left w:w="108" w:type="dxa"/>
            <w:bottom w:w="0" w:type="dxa"/>
            <w:right w:w="108" w:type="dxa"/>
          </w:tblCellMar>
        </w:tblPrEx>
        <w:trPr>
          <w:trHeight w:val="642"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7B52BA4E">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23</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18626AE1">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bidi="ar"/>
              </w:rPr>
              <w:t>场内</w:t>
            </w:r>
            <w:r>
              <w:rPr>
                <w:rFonts w:hint="eastAsia" w:ascii="宋体" w:hAnsi="宋体" w:cs="宋体"/>
                <w:color w:val="000000"/>
                <w:kern w:val="0"/>
                <w:sz w:val="20"/>
                <w:szCs w:val="20"/>
                <w:lang w:val="en-US" w:eastAsia="zh-CN" w:bidi="ar"/>
              </w:rPr>
              <w:t>工位桁架</w:t>
            </w:r>
          </w:p>
        </w:tc>
        <w:tc>
          <w:tcPr>
            <w:tcW w:w="440" w:type="pct"/>
            <w:gridSpan w:val="2"/>
            <w:tcBorders>
              <w:top w:val="single" w:color="000000" w:sz="4" w:space="0"/>
              <w:left w:val="single" w:color="000000" w:sz="4" w:space="0"/>
              <w:bottom w:val="single" w:color="000000" w:sz="4" w:space="0"/>
              <w:right w:val="single" w:color="000000" w:sz="4" w:space="0"/>
            </w:tcBorders>
            <w:noWrap/>
            <w:vAlign w:val="center"/>
          </w:tcPr>
          <w:p w14:paraId="5E29FF14">
            <w:pPr>
              <w:jc w:val="center"/>
              <w:rPr>
                <w:rFonts w:ascii="宋体" w:hAnsi="宋体" w:cs="宋体"/>
                <w:color w:val="000000"/>
                <w:sz w:val="20"/>
                <w:szCs w:val="20"/>
              </w:rPr>
            </w:pPr>
            <w:r>
              <w:rPr>
                <w:rFonts w:hint="eastAsia" w:ascii="宋体" w:hAnsi="宋体" w:cs="宋体"/>
                <w:color w:val="000000"/>
                <w:sz w:val="20"/>
                <w:szCs w:val="20"/>
              </w:rPr>
              <w:t>桁架结构</w:t>
            </w:r>
          </w:p>
        </w:tc>
        <w:tc>
          <w:tcPr>
            <w:tcW w:w="1874" w:type="pct"/>
            <w:tcBorders>
              <w:top w:val="single" w:color="000000" w:sz="4" w:space="0"/>
              <w:left w:val="single" w:color="000000" w:sz="4" w:space="0"/>
              <w:bottom w:val="single" w:color="000000" w:sz="4" w:space="0"/>
              <w:right w:val="single" w:color="000000" w:sz="4" w:space="0"/>
            </w:tcBorders>
            <w:noWrap/>
            <w:vAlign w:val="center"/>
          </w:tcPr>
          <w:p w14:paraId="3E9FE8F4">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val="en-US" w:eastAsia="zh-CN" w:bidi="ar"/>
              </w:rPr>
              <w:t>桁架整体高2米，工位长6.4米，宽5米，工位隔断</w:t>
            </w:r>
            <w:r>
              <w:rPr>
                <w:rFonts w:hint="eastAsia" w:ascii="宋体" w:hAnsi="宋体" w:cs="宋体"/>
                <w:color w:val="000000"/>
                <w:kern w:val="0"/>
                <w:sz w:val="20"/>
                <w:szCs w:val="20"/>
                <w:lang w:bidi="ar"/>
              </w:rPr>
              <w:t>双面喷绘</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2609E43B">
            <w:pPr>
              <w:widowControl/>
              <w:jc w:val="center"/>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个</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635585C4">
            <w:pPr>
              <w:widowControl/>
              <w:jc w:val="center"/>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10</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9B772C4">
            <w:pPr>
              <w:widowControl/>
              <w:jc w:val="center"/>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val="en-US" w:eastAsia="zh-CN" w:bidi="ar"/>
              </w:rPr>
              <w:t>20</w:t>
            </w:r>
            <w:r>
              <w:rPr>
                <w:rFonts w:hint="eastAsia" w:ascii="宋体" w:hAnsi="宋体" w:cs="宋体"/>
                <w:color w:val="000000"/>
                <w:kern w:val="0"/>
                <w:sz w:val="20"/>
                <w:szCs w:val="20"/>
                <w:lang w:bidi="ar"/>
              </w:rPr>
              <w:t>00</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5E2CEC4F">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20000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7EF7DD95">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模块一和模块二各联排5个工位</w:t>
            </w:r>
          </w:p>
        </w:tc>
      </w:tr>
      <w:tr w14:paraId="0D6BB0B0">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21E6C92A">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24</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14E99A04">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二楼厕所隔断</w:t>
            </w:r>
          </w:p>
        </w:tc>
        <w:tc>
          <w:tcPr>
            <w:tcW w:w="440" w:type="pct"/>
            <w:gridSpan w:val="2"/>
            <w:tcBorders>
              <w:top w:val="single" w:color="000000" w:sz="4" w:space="0"/>
              <w:left w:val="single" w:color="000000" w:sz="4" w:space="0"/>
              <w:bottom w:val="single" w:color="000000" w:sz="4" w:space="0"/>
              <w:right w:val="single" w:color="000000" w:sz="4" w:space="0"/>
            </w:tcBorders>
            <w:noWrap/>
            <w:vAlign w:val="center"/>
          </w:tcPr>
          <w:p w14:paraId="5420988E">
            <w:pPr>
              <w:jc w:val="center"/>
              <w:rPr>
                <w:rFonts w:hint="eastAsia" w:ascii="宋体" w:hAnsi="宋体" w:cs="宋体"/>
                <w:b/>
                <w:bCs/>
                <w:color w:val="000000"/>
                <w:sz w:val="20"/>
                <w:szCs w:val="20"/>
              </w:rPr>
            </w:pPr>
            <w:r>
              <w:rPr>
                <w:rFonts w:hint="eastAsia" w:ascii="宋体" w:hAnsi="宋体" w:cs="宋体"/>
                <w:color w:val="000000"/>
                <w:sz w:val="20"/>
                <w:szCs w:val="20"/>
              </w:rPr>
              <w:t>桁架结构双面喷绘</w:t>
            </w:r>
          </w:p>
        </w:tc>
        <w:tc>
          <w:tcPr>
            <w:tcW w:w="1874" w:type="pct"/>
            <w:tcBorders>
              <w:top w:val="single" w:color="000000" w:sz="4" w:space="0"/>
              <w:left w:val="single" w:color="000000" w:sz="4" w:space="0"/>
              <w:bottom w:val="single" w:color="000000" w:sz="4" w:space="0"/>
              <w:right w:val="single" w:color="000000" w:sz="4" w:space="0"/>
            </w:tcBorders>
            <w:noWrap/>
            <w:vAlign w:val="center"/>
          </w:tcPr>
          <w:p w14:paraId="43E1882C">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长</w:t>
            </w:r>
            <w:r>
              <w:rPr>
                <w:rFonts w:hint="eastAsia" w:ascii="宋体" w:hAnsi="宋体" w:cs="宋体"/>
                <w:color w:val="000000"/>
                <w:kern w:val="0"/>
                <w:sz w:val="20"/>
                <w:szCs w:val="20"/>
                <w:lang w:val="en-US" w:eastAsia="zh-CN" w:bidi="ar"/>
              </w:rPr>
              <w:t>3</w:t>
            </w:r>
            <w:r>
              <w:rPr>
                <w:rFonts w:hint="eastAsia" w:ascii="宋体" w:hAnsi="宋体" w:cs="宋体"/>
                <w:color w:val="000000"/>
                <w:kern w:val="0"/>
                <w:sz w:val="20"/>
                <w:szCs w:val="20"/>
                <w:lang w:bidi="ar"/>
              </w:rPr>
              <w:t>米</w:t>
            </w:r>
            <w:r>
              <w:rPr>
                <w:rFonts w:hint="eastAsia" w:ascii="宋体" w:hAnsi="宋体" w:cs="宋体"/>
                <w:color w:val="000000"/>
                <w:kern w:val="0"/>
                <w:sz w:val="20"/>
                <w:szCs w:val="20"/>
                <w:lang w:eastAsia="zh-CN" w:bidi="ar"/>
              </w:rPr>
              <w:t>、</w:t>
            </w:r>
            <w:r>
              <w:rPr>
                <w:rFonts w:hint="eastAsia" w:ascii="宋体" w:hAnsi="宋体" w:cs="宋体"/>
                <w:color w:val="000000"/>
                <w:kern w:val="0"/>
                <w:sz w:val="20"/>
                <w:szCs w:val="20"/>
                <w:lang w:bidi="ar"/>
              </w:rPr>
              <w:t>高</w:t>
            </w:r>
            <w:r>
              <w:rPr>
                <w:rFonts w:hint="eastAsia" w:ascii="宋体" w:hAnsi="宋体" w:cs="宋体"/>
                <w:color w:val="000000"/>
                <w:kern w:val="0"/>
                <w:sz w:val="20"/>
                <w:szCs w:val="20"/>
                <w:lang w:val="en-US" w:eastAsia="zh-CN" w:bidi="ar"/>
              </w:rPr>
              <w:t>3.5</w:t>
            </w:r>
            <w:r>
              <w:rPr>
                <w:rFonts w:hint="eastAsia" w:ascii="宋体" w:hAnsi="宋体" w:cs="宋体"/>
                <w:color w:val="000000"/>
                <w:kern w:val="0"/>
                <w:sz w:val="20"/>
                <w:szCs w:val="20"/>
                <w:lang w:bidi="ar"/>
              </w:rPr>
              <w:t>米</w:t>
            </w:r>
            <w:r>
              <w:rPr>
                <w:rFonts w:hint="eastAsia" w:ascii="宋体" w:hAnsi="宋体" w:cs="宋体"/>
                <w:color w:val="000000"/>
                <w:kern w:val="0"/>
                <w:sz w:val="20"/>
                <w:szCs w:val="20"/>
                <w:lang w:eastAsia="zh-CN" w:bidi="ar"/>
              </w:rPr>
              <w:t>、</w:t>
            </w:r>
            <w:r>
              <w:rPr>
                <w:rFonts w:hint="eastAsia" w:ascii="宋体" w:hAnsi="宋体" w:cs="宋体"/>
                <w:color w:val="000000"/>
                <w:kern w:val="0"/>
                <w:sz w:val="20"/>
                <w:szCs w:val="20"/>
                <w:lang w:bidi="ar"/>
              </w:rPr>
              <w:t>双面喷绘</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26600F64">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个</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36D3F39C">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ED0EF84">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700</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1D838A71">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700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7BE43242">
            <w:pPr>
              <w:jc w:val="center"/>
              <w:rPr>
                <w:rFonts w:hint="eastAsia" w:ascii="宋体" w:hAnsi="宋体" w:cs="宋体"/>
                <w:color w:val="000000"/>
                <w:sz w:val="20"/>
                <w:szCs w:val="20"/>
              </w:rPr>
            </w:pPr>
          </w:p>
        </w:tc>
      </w:tr>
      <w:tr w14:paraId="66923934">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09498F2D">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25</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693D7FD1">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比赛场地外桁架</w:t>
            </w:r>
          </w:p>
        </w:tc>
        <w:tc>
          <w:tcPr>
            <w:tcW w:w="440" w:type="pct"/>
            <w:gridSpan w:val="2"/>
            <w:tcBorders>
              <w:top w:val="single" w:color="000000" w:sz="4" w:space="0"/>
              <w:left w:val="single" w:color="000000" w:sz="4" w:space="0"/>
              <w:bottom w:val="single" w:color="000000" w:sz="4" w:space="0"/>
              <w:right w:val="single" w:color="000000" w:sz="4" w:space="0"/>
            </w:tcBorders>
            <w:noWrap/>
            <w:vAlign w:val="center"/>
          </w:tcPr>
          <w:p w14:paraId="006B6FF8">
            <w:pPr>
              <w:jc w:val="center"/>
              <w:rPr>
                <w:rFonts w:hint="eastAsia" w:ascii="宋体" w:hAnsi="宋体" w:cs="宋体"/>
                <w:color w:val="000000"/>
                <w:kern w:val="2"/>
                <w:sz w:val="20"/>
                <w:szCs w:val="20"/>
                <w:lang w:val="en-US" w:eastAsia="zh-CN" w:bidi="ar-SA"/>
              </w:rPr>
            </w:pPr>
            <w:r>
              <w:rPr>
                <w:rFonts w:hint="eastAsia" w:ascii="宋体" w:hAnsi="宋体" w:cs="宋体"/>
                <w:color w:val="000000"/>
                <w:sz w:val="20"/>
                <w:szCs w:val="20"/>
              </w:rPr>
              <w:t>桁架结构</w:t>
            </w:r>
            <w:r>
              <w:rPr>
                <w:rFonts w:hint="eastAsia" w:ascii="宋体" w:hAnsi="宋体" w:cs="宋体"/>
                <w:color w:val="000000"/>
                <w:sz w:val="20"/>
                <w:szCs w:val="20"/>
                <w:lang w:val="en-US" w:eastAsia="zh-CN"/>
              </w:rPr>
              <w:t>单</w:t>
            </w:r>
            <w:r>
              <w:rPr>
                <w:rFonts w:hint="eastAsia" w:ascii="宋体" w:hAnsi="宋体" w:cs="宋体"/>
                <w:color w:val="000000"/>
                <w:sz w:val="20"/>
                <w:szCs w:val="20"/>
              </w:rPr>
              <w:t>面喷绘</w:t>
            </w:r>
          </w:p>
        </w:tc>
        <w:tc>
          <w:tcPr>
            <w:tcW w:w="1874" w:type="pct"/>
            <w:tcBorders>
              <w:top w:val="single" w:color="000000" w:sz="4" w:space="0"/>
              <w:left w:val="single" w:color="000000" w:sz="4" w:space="0"/>
              <w:bottom w:val="single" w:color="000000" w:sz="4" w:space="0"/>
              <w:right w:val="single" w:color="000000" w:sz="4" w:space="0"/>
            </w:tcBorders>
            <w:noWrap/>
            <w:vAlign w:val="center"/>
          </w:tcPr>
          <w:p w14:paraId="023FF159">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bidi="ar"/>
              </w:rPr>
              <w:t>长</w:t>
            </w:r>
            <w:r>
              <w:rPr>
                <w:rFonts w:hint="eastAsia" w:ascii="宋体" w:hAnsi="宋体" w:cs="宋体"/>
                <w:color w:val="000000"/>
                <w:kern w:val="0"/>
                <w:sz w:val="20"/>
                <w:szCs w:val="20"/>
                <w:lang w:val="en-US" w:eastAsia="zh-CN" w:bidi="ar"/>
              </w:rPr>
              <w:t>10</w:t>
            </w:r>
            <w:r>
              <w:rPr>
                <w:rFonts w:hint="eastAsia" w:ascii="宋体" w:hAnsi="宋体" w:cs="宋体"/>
                <w:color w:val="000000"/>
                <w:kern w:val="0"/>
                <w:sz w:val="20"/>
                <w:szCs w:val="20"/>
                <w:lang w:bidi="ar"/>
              </w:rPr>
              <w:t>米</w:t>
            </w:r>
            <w:r>
              <w:rPr>
                <w:rFonts w:hint="eastAsia" w:ascii="宋体" w:hAnsi="宋体" w:cs="宋体"/>
                <w:color w:val="000000"/>
                <w:kern w:val="0"/>
                <w:sz w:val="20"/>
                <w:szCs w:val="20"/>
                <w:lang w:eastAsia="zh-CN" w:bidi="ar"/>
              </w:rPr>
              <w:t>、</w:t>
            </w:r>
            <w:r>
              <w:rPr>
                <w:rFonts w:hint="eastAsia" w:ascii="宋体" w:hAnsi="宋体" w:cs="宋体"/>
                <w:color w:val="000000"/>
                <w:kern w:val="0"/>
                <w:sz w:val="20"/>
                <w:szCs w:val="20"/>
                <w:lang w:bidi="ar"/>
              </w:rPr>
              <w:t>高</w:t>
            </w:r>
            <w:r>
              <w:rPr>
                <w:rFonts w:hint="eastAsia" w:ascii="宋体" w:hAnsi="宋体" w:cs="宋体"/>
                <w:color w:val="000000"/>
                <w:kern w:val="0"/>
                <w:sz w:val="20"/>
                <w:szCs w:val="20"/>
                <w:lang w:val="en-US" w:eastAsia="zh-CN" w:bidi="ar"/>
              </w:rPr>
              <w:t>4.4</w:t>
            </w:r>
            <w:r>
              <w:rPr>
                <w:rFonts w:hint="eastAsia" w:ascii="宋体" w:hAnsi="宋体" w:cs="宋体"/>
                <w:color w:val="000000"/>
                <w:kern w:val="0"/>
                <w:sz w:val="20"/>
                <w:szCs w:val="20"/>
                <w:lang w:bidi="ar"/>
              </w:rPr>
              <w:t>米</w:t>
            </w:r>
            <w:r>
              <w:rPr>
                <w:rFonts w:hint="eastAsia" w:ascii="宋体" w:hAnsi="宋体" w:cs="宋体"/>
                <w:color w:val="000000"/>
                <w:kern w:val="0"/>
                <w:sz w:val="20"/>
                <w:szCs w:val="20"/>
                <w:lang w:eastAsia="zh-CN" w:bidi="ar"/>
              </w:rPr>
              <w:t>、</w:t>
            </w:r>
            <w:r>
              <w:rPr>
                <w:rFonts w:hint="eastAsia" w:ascii="宋体" w:hAnsi="宋体" w:cs="宋体"/>
                <w:color w:val="000000"/>
                <w:kern w:val="0"/>
                <w:sz w:val="20"/>
                <w:szCs w:val="20"/>
                <w:lang w:val="en-US" w:eastAsia="zh-CN" w:bidi="ar"/>
              </w:rPr>
              <w:t>单</w:t>
            </w:r>
            <w:r>
              <w:rPr>
                <w:rFonts w:hint="eastAsia" w:ascii="宋体" w:hAnsi="宋体" w:cs="宋体"/>
                <w:color w:val="000000"/>
                <w:kern w:val="0"/>
                <w:sz w:val="20"/>
                <w:szCs w:val="20"/>
                <w:lang w:bidi="ar"/>
              </w:rPr>
              <w:t>面喷绘</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39CAE97B">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个</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781D893C">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AC8FDFD">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3000</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123F2243">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3000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3375EF76">
            <w:pPr>
              <w:jc w:val="center"/>
              <w:rPr>
                <w:rFonts w:hint="eastAsia" w:ascii="宋体" w:hAnsi="宋体" w:cs="宋体"/>
                <w:color w:val="000000"/>
                <w:sz w:val="20"/>
                <w:szCs w:val="20"/>
              </w:rPr>
            </w:pPr>
          </w:p>
        </w:tc>
      </w:tr>
      <w:tr w14:paraId="2BA6D31B">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2F934F01">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26</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64F619B0">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val="en-US" w:eastAsia="zh-CN" w:bidi="ar"/>
              </w:rPr>
              <w:t>校门口和开幕式礼堂门口桁架</w:t>
            </w:r>
          </w:p>
        </w:tc>
        <w:tc>
          <w:tcPr>
            <w:tcW w:w="440" w:type="pct"/>
            <w:gridSpan w:val="2"/>
            <w:tcBorders>
              <w:top w:val="single" w:color="000000" w:sz="4" w:space="0"/>
              <w:left w:val="single" w:color="000000" w:sz="4" w:space="0"/>
              <w:bottom w:val="single" w:color="000000" w:sz="4" w:space="0"/>
              <w:right w:val="single" w:color="000000" w:sz="4" w:space="0"/>
            </w:tcBorders>
            <w:noWrap/>
            <w:vAlign w:val="center"/>
          </w:tcPr>
          <w:p w14:paraId="56E43F4C">
            <w:pPr>
              <w:jc w:val="center"/>
              <w:rPr>
                <w:rFonts w:hint="eastAsia" w:ascii="宋体" w:hAnsi="宋体" w:cs="宋体"/>
                <w:color w:val="000000"/>
                <w:sz w:val="20"/>
                <w:szCs w:val="20"/>
              </w:rPr>
            </w:pPr>
            <w:r>
              <w:rPr>
                <w:rFonts w:hint="eastAsia" w:ascii="宋体" w:hAnsi="宋体" w:cs="宋体"/>
                <w:color w:val="000000"/>
                <w:sz w:val="20"/>
                <w:szCs w:val="20"/>
              </w:rPr>
              <w:t>桁架结构双面喷绘</w:t>
            </w:r>
          </w:p>
        </w:tc>
        <w:tc>
          <w:tcPr>
            <w:tcW w:w="1874" w:type="pct"/>
            <w:tcBorders>
              <w:top w:val="single" w:color="000000" w:sz="4" w:space="0"/>
              <w:left w:val="single" w:color="000000" w:sz="4" w:space="0"/>
              <w:bottom w:val="single" w:color="000000" w:sz="4" w:space="0"/>
              <w:right w:val="single" w:color="000000" w:sz="4" w:space="0"/>
            </w:tcBorders>
            <w:noWrap/>
            <w:vAlign w:val="center"/>
          </w:tcPr>
          <w:p w14:paraId="6685C8D8">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长</w:t>
            </w:r>
            <w:r>
              <w:rPr>
                <w:rFonts w:hint="eastAsia" w:ascii="宋体" w:hAnsi="宋体" w:cs="宋体"/>
                <w:color w:val="000000"/>
                <w:kern w:val="0"/>
                <w:sz w:val="20"/>
                <w:szCs w:val="20"/>
                <w:lang w:val="en-US" w:eastAsia="zh-CN" w:bidi="ar"/>
              </w:rPr>
              <w:t>10</w:t>
            </w:r>
            <w:r>
              <w:rPr>
                <w:rFonts w:hint="eastAsia" w:ascii="宋体" w:hAnsi="宋体" w:cs="宋体"/>
                <w:color w:val="000000"/>
                <w:kern w:val="0"/>
                <w:sz w:val="20"/>
                <w:szCs w:val="20"/>
                <w:lang w:bidi="ar"/>
              </w:rPr>
              <w:t>米</w:t>
            </w:r>
            <w:r>
              <w:rPr>
                <w:rFonts w:hint="eastAsia" w:ascii="宋体" w:hAnsi="宋体" w:cs="宋体"/>
                <w:color w:val="000000"/>
                <w:kern w:val="0"/>
                <w:sz w:val="20"/>
                <w:szCs w:val="20"/>
                <w:lang w:eastAsia="zh-CN" w:bidi="ar"/>
              </w:rPr>
              <w:t>、</w:t>
            </w:r>
            <w:r>
              <w:rPr>
                <w:rFonts w:hint="eastAsia" w:ascii="宋体" w:hAnsi="宋体" w:cs="宋体"/>
                <w:color w:val="000000"/>
                <w:kern w:val="0"/>
                <w:sz w:val="20"/>
                <w:szCs w:val="20"/>
                <w:lang w:bidi="ar"/>
              </w:rPr>
              <w:t>高</w:t>
            </w:r>
            <w:r>
              <w:rPr>
                <w:rFonts w:hint="eastAsia" w:ascii="宋体" w:hAnsi="宋体" w:cs="宋体"/>
                <w:color w:val="000000"/>
                <w:kern w:val="0"/>
                <w:sz w:val="20"/>
                <w:szCs w:val="20"/>
                <w:lang w:val="en-US" w:eastAsia="zh-CN" w:bidi="ar"/>
              </w:rPr>
              <w:t>3.4</w:t>
            </w:r>
            <w:r>
              <w:rPr>
                <w:rFonts w:hint="eastAsia" w:ascii="宋体" w:hAnsi="宋体" w:cs="宋体"/>
                <w:color w:val="000000"/>
                <w:kern w:val="0"/>
                <w:sz w:val="20"/>
                <w:szCs w:val="20"/>
                <w:lang w:bidi="ar"/>
              </w:rPr>
              <w:t>米</w:t>
            </w:r>
            <w:r>
              <w:rPr>
                <w:rFonts w:hint="eastAsia" w:ascii="宋体" w:hAnsi="宋体" w:cs="宋体"/>
                <w:color w:val="000000"/>
                <w:kern w:val="0"/>
                <w:sz w:val="20"/>
                <w:szCs w:val="20"/>
                <w:lang w:eastAsia="zh-CN" w:bidi="ar"/>
              </w:rPr>
              <w:t>、</w:t>
            </w:r>
            <w:r>
              <w:rPr>
                <w:rFonts w:hint="eastAsia" w:ascii="宋体" w:hAnsi="宋体" w:cs="宋体"/>
                <w:color w:val="000000"/>
                <w:kern w:val="0"/>
                <w:sz w:val="20"/>
                <w:szCs w:val="20"/>
                <w:lang w:bidi="ar"/>
              </w:rPr>
              <w:t>双面喷绘</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637A65C6">
            <w:pPr>
              <w:widowControl/>
              <w:jc w:val="center"/>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个</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46ED46BB">
            <w:pPr>
              <w:widowControl/>
              <w:jc w:val="center"/>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val="en-US" w:eastAsia="zh-CN" w:bidi="ar"/>
              </w:rPr>
              <w:t>2</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6E031FD">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3500</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76A839D7">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7000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2BA19640">
            <w:pPr>
              <w:jc w:val="center"/>
              <w:rPr>
                <w:rFonts w:hint="eastAsia" w:ascii="宋体" w:hAnsi="宋体" w:cs="宋体"/>
                <w:color w:val="000000"/>
                <w:sz w:val="20"/>
                <w:szCs w:val="20"/>
              </w:rPr>
            </w:pPr>
          </w:p>
        </w:tc>
      </w:tr>
      <w:tr w14:paraId="10628A8D">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6EF6A0A2">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27</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66FDBD83">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红地毯</w:t>
            </w:r>
          </w:p>
        </w:tc>
        <w:tc>
          <w:tcPr>
            <w:tcW w:w="440" w:type="pct"/>
            <w:gridSpan w:val="2"/>
            <w:tcBorders>
              <w:top w:val="single" w:color="000000" w:sz="4" w:space="0"/>
              <w:left w:val="single" w:color="000000" w:sz="4" w:space="0"/>
              <w:bottom w:val="single" w:color="000000" w:sz="4" w:space="0"/>
              <w:right w:val="single" w:color="000000" w:sz="4" w:space="0"/>
            </w:tcBorders>
            <w:noWrap/>
            <w:vAlign w:val="center"/>
          </w:tcPr>
          <w:p w14:paraId="21633239">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按照赛场外桁架</w:t>
            </w:r>
          </w:p>
        </w:tc>
        <w:tc>
          <w:tcPr>
            <w:tcW w:w="1874" w:type="pct"/>
            <w:tcBorders>
              <w:top w:val="single" w:color="000000" w:sz="4" w:space="0"/>
              <w:left w:val="single" w:color="000000" w:sz="4" w:space="0"/>
              <w:bottom w:val="single" w:color="000000" w:sz="4" w:space="0"/>
              <w:right w:val="single" w:color="000000" w:sz="4" w:space="0"/>
            </w:tcBorders>
            <w:noWrap/>
            <w:vAlign w:val="center"/>
          </w:tcPr>
          <w:p w14:paraId="02EE64AD">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长</w:t>
            </w:r>
            <w:r>
              <w:rPr>
                <w:rFonts w:hint="eastAsia" w:ascii="宋体" w:hAnsi="宋体" w:cs="宋体"/>
                <w:color w:val="000000"/>
                <w:kern w:val="0"/>
                <w:sz w:val="20"/>
                <w:szCs w:val="20"/>
                <w:lang w:val="en-US" w:eastAsia="zh-CN" w:bidi="ar"/>
              </w:rPr>
              <w:t>10</w:t>
            </w:r>
            <w:r>
              <w:rPr>
                <w:rFonts w:hint="eastAsia" w:ascii="宋体" w:hAnsi="宋体" w:cs="宋体"/>
                <w:color w:val="000000"/>
                <w:kern w:val="0"/>
                <w:sz w:val="20"/>
                <w:szCs w:val="20"/>
                <w:lang w:bidi="ar"/>
              </w:rPr>
              <w:t>米</w:t>
            </w:r>
            <w:r>
              <w:rPr>
                <w:rFonts w:hint="eastAsia" w:ascii="宋体" w:hAnsi="宋体" w:cs="宋体"/>
                <w:color w:val="000000"/>
                <w:kern w:val="0"/>
                <w:sz w:val="20"/>
                <w:szCs w:val="20"/>
                <w:lang w:eastAsia="zh-CN" w:bidi="ar"/>
              </w:rPr>
              <w:t>、</w:t>
            </w:r>
            <w:r>
              <w:rPr>
                <w:rFonts w:hint="eastAsia" w:ascii="宋体" w:hAnsi="宋体" w:cs="宋体"/>
                <w:color w:val="000000"/>
                <w:kern w:val="0"/>
                <w:sz w:val="20"/>
                <w:szCs w:val="20"/>
                <w:lang w:val="en-US" w:eastAsia="zh-CN" w:bidi="ar"/>
              </w:rPr>
              <w:t>宽2</w:t>
            </w:r>
            <w:r>
              <w:rPr>
                <w:rFonts w:hint="eastAsia" w:ascii="宋体" w:hAnsi="宋体" w:cs="宋体"/>
                <w:color w:val="000000"/>
                <w:kern w:val="0"/>
                <w:sz w:val="20"/>
                <w:szCs w:val="20"/>
                <w:lang w:bidi="ar"/>
              </w:rPr>
              <w:t>米</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154AD9D3">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块</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58088D96">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DC2075D">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500</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47961EE8">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500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0A9B883C">
            <w:pPr>
              <w:jc w:val="center"/>
              <w:rPr>
                <w:rFonts w:hint="eastAsia" w:ascii="宋体" w:hAnsi="宋体" w:cs="宋体"/>
                <w:color w:val="000000"/>
                <w:sz w:val="20"/>
                <w:szCs w:val="20"/>
              </w:rPr>
            </w:pPr>
          </w:p>
        </w:tc>
      </w:tr>
      <w:tr w14:paraId="7E41AF93">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57DC2681">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28</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7DEABB3F">
            <w:pPr>
              <w:widowControl/>
              <w:jc w:val="center"/>
              <w:textAlignment w:val="center"/>
              <w:rPr>
                <w:rFonts w:hint="eastAsia" w:ascii="宋体" w:hAnsi="宋体" w:cs="宋体"/>
                <w:color w:val="000000"/>
                <w:kern w:val="0"/>
                <w:sz w:val="20"/>
                <w:szCs w:val="20"/>
                <w:lang w:bidi="ar"/>
              </w:rPr>
            </w:pPr>
            <w:r>
              <w:rPr>
                <w:rFonts w:hint="eastAsia"/>
                <w:b w:val="0"/>
                <w:bCs w:val="0"/>
                <w:sz w:val="21"/>
                <w:szCs w:val="21"/>
                <w:vertAlign w:val="baseline"/>
                <w:lang w:val="en-US" w:eastAsia="zh-CN"/>
              </w:rPr>
              <w:t>赛项横幅</w:t>
            </w:r>
          </w:p>
        </w:tc>
        <w:tc>
          <w:tcPr>
            <w:tcW w:w="440" w:type="pct"/>
            <w:gridSpan w:val="2"/>
            <w:tcBorders>
              <w:top w:val="single" w:color="000000" w:sz="4" w:space="0"/>
              <w:left w:val="single" w:color="000000" w:sz="4" w:space="0"/>
              <w:bottom w:val="single" w:color="000000" w:sz="4" w:space="0"/>
              <w:right w:val="single" w:color="000000" w:sz="4" w:space="0"/>
            </w:tcBorders>
            <w:noWrap/>
            <w:vAlign w:val="center"/>
          </w:tcPr>
          <w:p w14:paraId="33C323AB">
            <w:pPr>
              <w:jc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w:t>
            </w:r>
          </w:p>
        </w:tc>
        <w:tc>
          <w:tcPr>
            <w:tcW w:w="1874" w:type="pct"/>
            <w:tcBorders>
              <w:top w:val="single" w:color="000000" w:sz="4" w:space="0"/>
              <w:left w:val="single" w:color="000000" w:sz="4" w:space="0"/>
              <w:bottom w:val="single" w:color="000000" w:sz="4" w:space="0"/>
              <w:right w:val="single" w:color="000000" w:sz="4" w:space="0"/>
            </w:tcBorders>
            <w:noWrap/>
            <w:vAlign w:val="center"/>
          </w:tcPr>
          <w:p w14:paraId="4C6DC719">
            <w:pPr>
              <w:widowControl/>
              <w:jc w:val="center"/>
              <w:textAlignment w:val="center"/>
              <w:rPr>
                <w:rFonts w:hint="default" w:ascii="宋体" w:hAnsi="宋体" w:cs="宋体"/>
                <w:color w:val="000000"/>
                <w:kern w:val="0"/>
                <w:sz w:val="20"/>
                <w:szCs w:val="20"/>
                <w:lang w:val="en-US" w:bidi="ar"/>
              </w:rPr>
            </w:pPr>
            <w:r>
              <w:rPr>
                <w:rFonts w:hint="eastAsia"/>
                <w:b w:val="0"/>
                <w:bCs w:val="0"/>
                <w:sz w:val="21"/>
                <w:szCs w:val="21"/>
                <w:vertAlign w:val="baseline"/>
                <w:lang w:val="en-US" w:eastAsia="zh-CN"/>
              </w:rPr>
              <w:t>根据赛场尺寸制作</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08669E65">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条</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69330439">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9</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FCEC488">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80</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447C9AAB">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720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1D27BC41">
            <w:pPr>
              <w:jc w:val="center"/>
              <w:rPr>
                <w:rFonts w:hint="eastAsia" w:ascii="宋体" w:hAnsi="宋体" w:cs="宋体"/>
                <w:color w:val="000000"/>
                <w:sz w:val="20"/>
                <w:szCs w:val="20"/>
              </w:rPr>
            </w:pPr>
          </w:p>
        </w:tc>
      </w:tr>
      <w:tr w14:paraId="0A5E5B67">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6DC8B1C2">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29</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2C54AB60">
            <w:pPr>
              <w:widowControl/>
              <w:jc w:val="center"/>
              <w:textAlignment w:val="center"/>
              <w:rPr>
                <w:rFonts w:hint="eastAsia" w:ascii="宋体" w:hAnsi="宋体" w:eastAsia="宋体" w:cs="宋体"/>
                <w:color w:val="000000"/>
                <w:kern w:val="0"/>
                <w:sz w:val="20"/>
                <w:szCs w:val="20"/>
                <w:lang w:val="en-US" w:eastAsia="zh-CN" w:bidi="ar"/>
              </w:rPr>
            </w:pPr>
            <w:r>
              <w:rPr>
                <w:rFonts w:hint="eastAsia"/>
                <w:b w:val="0"/>
                <w:bCs w:val="0"/>
                <w:sz w:val="21"/>
                <w:szCs w:val="21"/>
                <w:vertAlign w:val="baseline"/>
                <w:lang w:val="en-US" w:eastAsia="zh-CN"/>
              </w:rPr>
              <w:t>道旗</w:t>
            </w:r>
          </w:p>
        </w:tc>
        <w:tc>
          <w:tcPr>
            <w:tcW w:w="440" w:type="pct"/>
            <w:gridSpan w:val="2"/>
            <w:tcBorders>
              <w:top w:val="single" w:color="000000" w:sz="4" w:space="0"/>
              <w:left w:val="single" w:color="000000" w:sz="4" w:space="0"/>
              <w:bottom w:val="single" w:color="000000" w:sz="4" w:space="0"/>
              <w:right w:val="single" w:color="000000" w:sz="4" w:space="0"/>
            </w:tcBorders>
            <w:noWrap/>
            <w:vAlign w:val="center"/>
          </w:tcPr>
          <w:p w14:paraId="5C2E4149">
            <w:pPr>
              <w:jc w:val="center"/>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eastAsia="zh-CN"/>
              </w:rPr>
              <w:t>—</w:t>
            </w:r>
          </w:p>
        </w:tc>
        <w:tc>
          <w:tcPr>
            <w:tcW w:w="1874" w:type="pct"/>
            <w:tcBorders>
              <w:top w:val="single" w:color="000000" w:sz="4" w:space="0"/>
              <w:left w:val="single" w:color="000000" w:sz="4" w:space="0"/>
              <w:bottom w:val="single" w:color="000000" w:sz="4" w:space="0"/>
              <w:right w:val="single" w:color="000000" w:sz="4" w:space="0"/>
            </w:tcBorders>
            <w:noWrap/>
            <w:vAlign w:val="center"/>
          </w:tcPr>
          <w:p w14:paraId="775DF7CE">
            <w:pPr>
              <w:widowControl/>
              <w:jc w:val="center"/>
              <w:textAlignment w:val="center"/>
              <w:rPr>
                <w:rFonts w:hint="eastAsia" w:ascii="宋体" w:hAnsi="宋体" w:cs="宋体"/>
                <w:color w:val="000000"/>
                <w:kern w:val="0"/>
                <w:sz w:val="20"/>
                <w:szCs w:val="20"/>
                <w:lang w:val="en-US" w:eastAsia="zh-CN" w:bidi="ar"/>
              </w:rPr>
            </w:pPr>
            <w:r>
              <w:rPr>
                <w:rFonts w:hint="eastAsia"/>
                <w:b w:val="0"/>
                <w:bCs w:val="0"/>
                <w:sz w:val="21"/>
                <w:szCs w:val="21"/>
                <w:vertAlign w:val="baseline"/>
                <w:lang w:val="en-US" w:eastAsia="zh-CN"/>
              </w:rPr>
              <w:t>底座+印刷旗帜布</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067DA5E8">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面</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5F9942B8">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40</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E6D9247">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120</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194E316A">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4800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12248450">
            <w:pPr>
              <w:jc w:val="center"/>
              <w:rPr>
                <w:rFonts w:hint="eastAsia" w:ascii="宋体" w:hAnsi="宋体" w:cs="宋体"/>
                <w:color w:val="000000"/>
                <w:kern w:val="2"/>
                <w:sz w:val="20"/>
                <w:szCs w:val="20"/>
                <w:lang w:val="en-US" w:eastAsia="zh-CN" w:bidi="ar-SA"/>
              </w:rPr>
            </w:pPr>
          </w:p>
        </w:tc>
      </w:tr>
      <w:tr w14:paraId="3AA599AD">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1B968592">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30</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01010521">
            <w:pPr>
              <w:widowControl/>
              <w:jc w:val="center"/>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车牌</w:t>
            </w:r>
          </w:p>
        </w:tc>
        <w:tc>
          <w:tcPr>
            <w:tcW w:w="440" w:type="pct"/>
            <w:gridSpan w:val="2"/>
            <w:tcBorders>
              <w:top w:val="single" w:color="000000" w:sz="4" w:space="0"/>
              <w:left w:val="single" w:color="000000" w:sz="4" w:space="0"/>
              <w:bottom w:val="single" w:color="000000" w:sz="4" w:space="0"/>
              <w:right w:val="single" w:color="000000" w:sz="4" w:space="0"/>
            </w:tcBorders>
            <w:noWrap/>
            <w:vAlign w:val="center"/>
          </w:tcPr>
          <w:p w14:paraId="68BFE3DC">
            <w:pPr>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亚克力板</w:t>
            </w:r>
          </w:p>
        </w:tc>
        <w:tc>
          <w:tcPr>
            <w:tcW w:w="1874" w:type="pct"/>
            <w:tcBorders>
              <w:top w:val="single" w:color="000000" w:sz="4" w:space="0"/>
              <w:left w:val="single" w:color="000000" w:sz="4" w:space="0"/>
              <w:bottom w:val="single" w:color="000000" w:sz="4" w:space="0"/>
              <w:right w:val="single" w:color="000000" w:sz="4" w:space="0"/>
            </w:tcBorders>
            <w:noWrap/>
            <w:vAlign w:val="center"/>
          </w:tcPr>
          <w:p w14:paraId="7414120B">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4</w:t>
            </w:r>
            <w:r>
              <w:rPr>
                <w:rFonts w:ascii="宋体" w:hAnsi="宋体" w:cs="宋体"/>
                <w:color w:val="000000"/>
                <w:kern w:val="0"/>
                <w:sz w:val="20"/>
                <w:szCs w:val="20"/>
                <w:lang w:bidi="ar"/>
              </w:rPr>
              <w:t>50*200</w:t>
            </w:r>
            <w:r>
              <w:rPr>
                <w:rFonts w:hint="eastAsia" w:ascii="宋体" w:hAnsi="宋体" w:cs="宋体"/>
                <w:color w:val="000000"/>
                <w:kern w:val="0"/>
                <w:sz w:val="20"/>
                <w:szCs w:val="20"/>
                <w:lang w:bidi="ar"/>
              </w:rPr>
              <w:t>，印有“比赛专用车”</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179F7EE3">
            <w:pPr>
              <w:widowControl/>
              <w:jc w:val="center"/>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个</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1081E124">
            <w:pPr>
              <w:widowControl/>
              <w:jc w:val="center"/>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20</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E149E2F">
            <w:pPr>
              <w:widowControl/>
              <w:jc w:val="center"/>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10</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0E3CC2EE">
            <w:pPr>
              <w:widowControl/>
              <w:jc w:val="center"/>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200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61A9E096">
            <w:pPr>
              <w:jc w:val="center"/>
              <w:rPr>
                <w:rFonts w:hint="eastAsia" w:ascii="宋体" w:hAnsi="宋体" w:cs="宋体"/>
                <w:color w:val="000000"/>
                <w:sz w:val="20"/>
                <w:szCs w:val="20"/>
              </w:rPr>
            </w:pPr>
          </w:p>
        </w:tc>
      </w:tr>
      <w:tr w14:paraId="43241B3E">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605B190C">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31</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5A85EF8E">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比赛场外路标指示牌</w:t>
            </w:r>
          </w:p>
        </w:tc>
        <w:tc>
          <w:tcPr>
            <w:tcW w:w="440" w:type="pct"/>
            <w:gridSpan w:val="2"/>
            <w:tcBorders>
              <w:top w:val="single" w:color="000000" w:sz="4" w:space="0"/>
              <w:left w:val="single" w:color="000000" w:sz="4" w:space="0"/>
              <w:bottom w:val="single" w:color="000000" w:sz="4" w:space="0"/>
              <w:right w:val="single" w:color="000000" w:sz="4" w:space="0"/>
            </w:tcBorders>
            <w:noWrap/>
            <w:vAlign w:val="center"/>
          </w:tcPr>
          <w:p w14:paraId="5E845E18">
            <w:pPr>
              <w:jc w:val="center"/>
              <w:rPr>
                <w:rFonts w:hint="eastAsia" w:ascii="宋体" w:hAnsi="宋体" w:cs="宋体"/>
                <w:color w:val="000000"/>
                <w:kern w:val="2"/>
                <w:sz w:val="20"/>
                <w:szCs w:val="20"/>
                <w:lang w:val="en-US" w:eastAsia="zh-CN" w:bidi="ar-SA"/>
              </w:rPr>
            </w:pPr>
            <w:r>
              <w:rPr>
                <w:rFonts w:hint="eastAsia" w:ascii="宋体" w:hAnsi="宋体" w:cs="宋体"/>
                <w:color w:val="000000"/>
                <w:sz w:val="20"/>
                <w:szCs w:val="20"/>
                <w:lang w:val="en-US" w:eastAsia="zh-CN"/>
              </w:rPr>
              <w:t>定制</w:t>
            </w:r>
          </w:p>
        </w:tc>
        <w:tc>
          <w:tcPr>
            <w:tcW w:w="1874" w:type="pct"/>
            <w:tcBorders>
              <w:top w:val="single" w:color="000000" w:sz="4" w:space="0"/>
              <w:left w:val="single" w:color="000000" w:sz="4" w:space="0"/>
              <w:bottom w:val="single" w:color="000000" w:sz="4" w:space="0"/>
              <w:right w:val="single" w:color="000000" w:sz="4" w:space="0"/>
            </w:tcBorders>
            <w:noWrap/>
            <w:vAlign w:val="center"/>
          </w:tcPr>
          <w:p w14:paraId="0944F103">
            <w:pPr>
              <w:widowControl/>
              <w:jc w:val="center"/>
              <w:textAlignment w:val="center"/>
              <w:rPr>
                <w:rFonts w:hint="eastAsia" w:ascii="宋体" w:hAnsi="宋体" w:cs="宋体"/>
                <w:b/>
                <w:bCs/>
                <w:color w:val="000000"/>
                <w:kern w:val="0"/>
                <w:sz w:val="20"/>
                <w:szCs w:val="20"/>
                <w:lang w:val="en-US" w:eastAsia="zh-CN" w:bidi="ar"/>
              </w:rPr>
            </w:pPr>
            <w:r>
              <w:rPr>
                <w:rFonts w:hint="eastAsia" w:ascii="宋体" w:hAnsi="宋体" w:eastAsia="宋体" w:cs="宋体"/>
                <w:color w:val="000000"/>
                <w:kern w:val="0"/>
                <w:sz w:val="20"/>
                <w:szCs w:val="20"/>
                <w:lang w:bidi="ar"/>
              </w:rPr>
              <w:t>竖向总高度：127cm，横向总高度:120cm，画面尺寸：29.7*42cm，25mm加粗钢管烤漆立柱</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6EAB0B21">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块</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5E153399">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4</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2B5AEF57">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150</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73273D5C">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600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785C01EC">
            <w:pPr>
              <w:jc w:val="center"/>
              <w:rPr>
                <w:rFonts w:hint="eastAsia" w:ascii="宋体" w:hAnsi="宋体" w:cs="宋体"/>
                <w:color w:val="000000"/>
                <w:kern w:val="2"/>
                <w:sz w:val="20"/>
                <w:szCs w:val="20"/>
                <w:lang w:val="en-US" w:eastAsia="zh-CN" w:bidi="ar-SA"/>
              </w:rPr>
            </w:pPr>
          </w:p>
        </w:tc>
      </w:tr>
      <w:tr w14:paraId="7EC31D1F">
        <w:tblPrEx>
          <w:tblCellMar>
            <w:top w:w="0" w:type="dxa"/>
            <w:left w:w="108" w:type="dxa"/>
            <w:bottom w:w="0" w:type="dxa"/>
            <w:right w:w="108" w:type="dxa"/>
          </w:tblCellMar>
        </w:tblPrEx>
        <w:trPr>
          <w:trHeight w:val="537"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40C3B2BA">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32</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263AC8A6">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比赛场地比赛室、工位等指示标签</w:t>
            </w:r>
          </w:p>
        </w:tc>
        <w:tc>
          <w:tcPr>
            <w:tcW w:w="440" w:type="pct"/>
            <w:gridSpan w:val="2"/>
            <w:tcBorders>
              <w:top w:val="single" w:color="000000" w:sz="4" w:space="0"/>
              <w:left w:val="single" w:color="000000" w:sz="4" w:space="0"/>
              <w:bottom w:val="single" w:color="000000" w:sz="4" w:space="0"/>
              <w:right w:val="single" w:color="000000" w:sz="4" w:space="0"/>
            </w:tcBorders>
            <w:noWrap/>
            <w:vAlign w:val="center"/>
          </w:tcPr>
          <w:p w14:paraId="1316AA34">
            <w:pPr>
              <w:jc w:val="center"/>
              <w:rPr>
                <w:rFonts w:hint="eastAsia" w:ascii="宋体" w:hAnsi="宋体" w:cs="宋体"/>
                <w:color w:val="000000"/>
                <w:kern w:val="2"/>
                <w:sz w:val="20"/>
                <w:szCs w:val="20"/>
                <w:lang w:val="en-US" w:eastAsia="zh-CN" w:bidi="ar-SA"/>
              </w:rPr>
            </w:pPr>
            <w:r>
              <w:rPr>
                <w:rFonts w:hint="eastAsia" w:ascii="宋体" w:hAnsi="宋体" w:cs="宋体"/>
                <w:color w:val="000000"/>
                <w:sz w:val="20"/>
                <w:szCs w:val="20"/>
                <w:lang w:val="en-US" w:eastAsia="zh-CN"/>
              </w:rPr>
              <w:t>定制</w:t>
            </w:r>
          </w:p>
        </w:tc>
        <w:tc>
          <w:tcPr>
            <w:tcW w:w="1874" w:type="pct"/>
            <w:tcBorders>
              <w:top w:val="single" w:color="000000" w:sz="4" w:space="0"/>
              <w:left w:val="single" w:color="000000" w:sz="4" w:space="0"/>
              <w:bottom w:val="single" w:color="000000" w:sz="4" w:space="0"/>
              <w:right w:val="single" w:color="000000" w:sz="4" w:space="0"/>
            </w:tcBorders>
            <w:noWrap/>
            <w:vAlign w:val="center"/>
          </w:tcPr>
          <w:p w14:paraId="7F92DA0C">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按要求设计打印</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42F5B96A">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张</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25BBB564">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25</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4DDD46F">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10</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3C0433B0">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250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28756E82">
            <w:pPr>
              <w:jc w:val="center"/>
              <w:rPr>
                <w:rFonts w:hint="default" w:ascii="宋体" w:hAnsi="宋体" w:cs="宋体"/>
                <w:color w:val="000000"/>
                <w:kern w:val="2"/>
                <w:sz w:val="20"/>
                <w:szCs w:val="20"/>
                <w:lang w:val="en-US" w:eastAsia="zh-CN" w:bidi="ar-SA"/>
              </w:rPr>
            </w:pPr>
          </w:p>
        </w:tc>
      </w:tr>
      <w:tr w14:paraId="4D691D1F">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7C8CE9A6">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33</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0534FEB8">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专家、裁判、参赛队伍、技术人员等工作牌</w:t>
            </w:r>
          </w:p>
        </w:tc>
        <w:tc>
          <w:tcPr>
            <w:tcW w:w="440" w:type="pct"/>
            <w:gridSpan w:val="2"/>
            <w:tcBorders>
              <w:top w:val="single" w:color="000000" w:sz="4" w:space="0"/>
              <w:left w:val="single" w:color="000000" w:sz="4" w:space="0"/>
              <w:bottom w:val="single" w:color="000000" w:sz="4" w:space="0"/>
              <w:right w:val="single" w:color="000000" w:sz="4" w:space="0"/>
            </w:tcBorders>
            <w:noWrap/>
            <w:vAlign w:val="center"/>
          </w:tcPr>
          <w:p w14:paraId="0891A8AE">
            <w:pPr>
              <w:jc w:val="center"/>
              <w:rPr>
                <w:rFonts w:hint="default" w:ascii="宋体" w:hAnsi="宋体" w:cs="宋体"/>
                <w:color w:val="000000"/>
                <w:kern w:val="2"/>
                <w:sz w:val="20"/>
                <w:szCs w:val="20"/>
                <w:lang w:val="en-US" w:eastAsia="zh-CN" w:bidi="ar-SA"/>
              </w:rPr>
            </w:pPr>
            <w:r>
              <w:rPr>
                <w:rFonts w:hint="eastAsia" w:ascii="宋体" w:hAnsi="宋体" w:cs="宋体"/>
                <w:color w:val="000000"/>
                <w:sz w:val="20"/>
                <w:szCs w:val="20"/>
                <w:lang w:val="en-US" w:eastAsia="zh-CN"/>
              </w:rPr>
              <w:t>定制</w:t>
            </w:r>
          </w:p>
        </w:tc>
        <w:tc>
          <w:tcPr>
            <w:tcW w:w="1874" w:type="pct"/>
            <w:tcBorders>
              <w:top w:val="single" w:color="000000" w:sz="4" w:space="0"/>
              <w:left w:val="single" w:color="000000" w:sz="4" w:space="0"/>
              <w:bottom w:val="single" w:color="000000" w:sz="4" w:space="0"/>
              <w:right w:val="single" w:color="000000" w:sz="4" w:space="0"/>
            </w:tcBorders>
            <w:noWrap/>
            <w:vAlign w:val="center"/>
          </w:tcPr>
          <w:p w14:paraId="610BEC5F">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40c特厚A7+1.5蓝色挂绳</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07954EDD">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块</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5A51E320">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220</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FE06FFD">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5</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6516E0B7">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1100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28D47348">
            <w:pPr>
              <w:jc w:val="center"/>
              <w:rPr>
                <w:rFonts w:hint="eastAsia" w:ascii="宋体" w:hAnsi="宋体" w:cs="宋体"/>
                <w:color w:val="000000"/>
                <w:kern w:val="2"/>
                <w:sz w:val="20"/>
                <w:szCs w:val="20"/>
                <w:lang w:val="en-US" w:eastAsia="zh-CN" w:bidi="ar-SA"/>
              </w:rPr>
            </w:pPr>
          </w:p>
        </w:tc>
      </w:tr>
      <w:tr w14:paraId="74BE6287">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325D983F">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34</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7FCED011">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加密卡、抽签顺序签、一轮、二轮加密签</w:t>
            </w:r>
          </w:p>
        </w:tc>
        <w:tc>
          <w:tcPr>
            <w:tcW w:w="440" w:type="pct"/>
            <w:gridSpan w:val="2"/>
            <w:tcBorders>
              <w:top w:val="single" w:color="000000" w:sz="4" w:space="0"/>
              <w:left w:val="single" w:color="000000" w:sz="4" w:space="0"/>
              <w:bottom w:val="single" w:color="000000" w:sz="4" w:space="0"/>
              <w:right w:val="single" w:color="000000" w:sz="4" w:space="0"/>
            </w:tcBorders>
            <w:noWrap/>
            <w:vAlign w:val="center"/>
          </w:tcPr>
          <w:p w14:paraId="4AF2012D">
            <w:pPr>
              <w:jc w:val="center"/>
              <w:rPr>
                <w:rFonts w:hint="default" w:ascii="宋体" w:hAnsi="宋体" w:cs="宋体"/>
                <w:color w:val="000000"/>
                <w:kern w:val="2"/>
                <w:sz w:val="20"/>
                <w:szCs w:val="20"/>
                <w:lang w:val="en-US" w:eastAsia="zh-CN" w:bidi="ar-SA"/>
              </w:rPr>
            </w:pPr>
            <w:r>
              <w:rPr>
                <w:rFonts w:hint="eastAsia" w:ascii="宋体" w:hAnsi="宋体" w:cs="宋体"/>
                <w:color w:val="000000"/>
                <w:sz w:val="20"/>
                <w:szCs w:val="20"/>
                <w:lang w:val="en-US" w:eastAsia="zh-CN"/>
              </w:rPr>
              <w:t>定制</w:t>
            </w:r>
          </w:p>
        </w:tc>
        <w:tc>
          <w:tcPr>
            <w:tcW w:w="1874" w:type="pct"/>
            <w:tcBorders>
              <w:top w:val="single" w:color="000000" w:sz="4" w:space="0"/>
              <w:left w:val="single" w:color="000000" w:sz="4" w:space="0"/>
              <w:bottom w:val="single" w:color="000000" w:sz="4" w:space="0"/>
              <w:right w:val="single" w:color="000000" w:sz="4" w:space="0"/>
            </w:tcBorders>
            <w:noWrap/>
            <w:vAlign w:val="center"/>
          </w:tcPr>
          <w:p w14:paraId="7A765755">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按比赛要求设计打印</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2D4DC742">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个</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787939C0">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100</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D955903">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3</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0709F4DD">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300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5A97E745">
            <w:pPr>
              <w:jc w:val="center"/>
              <w:rPr>
                <w:rFonts w:hint="eastAsia" w:ascii="宋体" w:hAnsi="宋体" w:cs="宋体"/>
                <w:color w:val="000000"/>
                <w:kern w:val="2"/>
                <w:sz w:val="20"/>
                <w:szCs w:val="20"/>
                <w:lang w:val="en-US" w:eastAsia="zh-CN" w:bidi="ar-SA"/>
              </w:rPr>
            </w:pPr>
          </w:p>
        </w:tc>
      </w:tr>
      <w:tr w14:paraId="037AC1A8">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3377EF41">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35</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6877D5E4">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工位摄像头迁移与复原</w:t>
            </w:r>
          </w:p>
        </w:tc>
        <w:tc>
          <w:tcPr>
            <w:tcW w:w="440" w:type="pct"/>
            <w:gridSpan w:val="2"/>
            <w:tcBorders>
              <w:top w:val="single" w:color="000000" w:sz="4" w:space="0"/>
              <w:left w:val="single" w:color="000000" w:sz="4" w:space="0"/>
              <w:bottom w:val="single" w:color="000000" w:sz="4" w:space="0"/>
              <w:right w:val="single" w:color="000000" w:sz="4" w:space="0"/>
            </w:tcBorders>
            <w:noWrap/>
            <w:vAlign w:val="center"/>
          </w:tcPr>
          <w:p w14:paraId="78251847">
            <w:pPr>
              <w:jc w:val="center"/>
              <w:rPr>
                <w:rFonts w:hint="default" w:ascii="宋体" w:hAnsi="宋体" w:cs="宋体"/>
                <w:color w:val="000000"/>
                <w:kern w:val="2"/>
                <w:sz w:val="20"/>
                <w:szCs w:val="20"/>
                <w:lang w:val="en-US" w:eastAsia="zh-CN" w:bidi="ar-SA"/>
              </w:rPr>
            </w:pPr>
          </w:p>
        </w:tc>
        <w:tc>
          <w:tcPr>
            <w:tcW w:w="1874" w:type="pct"/>
            <w:tcBorders>
              <w:top w:val="single" w:color="000000" w:sz="4" w:space="0"/>
              <w:left w:val="single" w:color="000000" w:sz="4" w:space="0"/>
              <w:bottom w:val="single" w:color="000000" w:sz="4" w:space="0"/>
              <w:right w:val="single" w:color="000000" w:sz="4" w:space="0"/>
            </w:tcBorders>
            <w:noWrap/>
            <w:vAlign w:val="center"/>
          </w:tcPr>
          <w:p w14:paraId="4CAA73B1">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按工位布置要求将比赛场地的摄像头迁移安装至比赛工位，待比赛结束后复原</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247111FA">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个</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54FACF1F">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10</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24B48C3">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280</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049AA4D2">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2800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4B16F93D">
            <w:pPr>
              <w:jc w:val="center"/>
              <w:rPr>
                <w:rFonts w:hint="eastAsia" w:ascii="宋体" w:hAnsi="宋体" w:cs="宋体"/>
                <w:color w:val="000000"/>
                <w:kern w:val="2"/>
                <w:sz w:val="20"/>
                <w:szCs w:val="20"/>
                <w:lang w:val="en-US" w:eastAsia="zh-CN" w:bidi="ar-SA"/>
              </w:rPr>
            </w:pPr>
          </w:p>
        </w:tc>
      </w:tr>
      <w:tr w14:paraId="4BC420A6">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75FB53A9">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36</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0C2D002C">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开幕式、闭幕式屏幕PPT设计</w:t>
            </w:r>
          </w:p>
        </w:tc>
        <w:tc>
          <w:tcPr>
            <w:tcW w:w="440" w:type="pct"/>
            <w:gridSpan w:val="2"/>
            <w:tcBorders>
              <w:top w:val="single" w:color="000000" w:sz="4" w:space="0"/>
              <w:left w:val="single" w:color="000000" w:sz="4" w:space="0"/>
              <w:bottom w:val="single" w:color="000000" w:sz="4" w:space="0"/>
              <w:right w:val="single" w:color="000000" w:sz="4" w:space="0"/>
            </w:tcBorders>
            <w:noWrap/>
            <w:vAlign w:val="center"/>
          </w:tcPr>
          <w:p w14:paraId="6C9360DB">
            <w:pPr>
              <w:jc w:val="center"/>
              <w:rPr>
                <w:rFonts w:hint="default" w:ascii="宋体" w:hAnsi="宋体" w:cs="宋体"/>
                <w:color w:val="000000"/>
                <w:kern w:val="2"/>
                <w:sz w:val="20"/>
                <w:szCs w:val="20"/>
                <w:lang w:val="en-US" w:eastAsia="zh-CN" w:bidi="ar-SA"/>
              </w:rPr>
            </w:pPr>
            <w:r>
              <w:rPr>
                <w:rFonts w:hint="eastAsia" w:ascii="宋体" w:hAnsi="宋体" w:cs="宋体"/>
                <w:color w:val="000000"/>
                <w:sz w:val="20"/>
                <w:szCs w:val="20"/>
                <w:lang w:val="en-US" w:eastAsia="zh-CN"/>
              </w:rPr>
              <w:t>定制</w:t>
            </w:r>
          </w:p>
        </w:tc>
        <w:tc>
          <w:tcPr>
            <w:tcW w:w="1874" w:type="pct"/>
            <w:tcBorders>
              <w:top w:val="single" w:color="000000" w:sz="4" w:space="0"/>
              <w:left w:val="single" w:color="000000" w:sz="4" w:space="0"/>
              <w:bottom w:val="single" w:color="000000" w:sz="4" w:space="0"/>
              <w:right w:val="single" w:color="000000" w:sz="4" w:space="0"/>
            </w:tcBorders>
            <w:noWrap/>
            <w:vAlign w:val="center"/>
          </w:tcPr>
          <w:p w14:paraId="091536F9">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按照开闭幕式大礼堂屏幕尺寸要求设计ppt内容</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3BB3CC79">
            <w:pPr>
              <w:widowControl/>
              <w:jc w:val="center"/>
              <w:textAlignment w:val="center"/>
              <w:rPr>
                <w:rFonts w:hint="eastAsia" w:ascii="宋体" w:hAnsi="宋体" w:cs="宋体"/>
                <w:color w:val="000000"/>
                <w:kern w:val="0"/>
                <w:sz w:val="20"/>
                <w:szCs w:val="20"/>
                <w:lang w:val="en-US" w:eastAsia="zh-CN" w:bidi="ar"/>
              </w:rPr>
            </w:pP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6B79C73D">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D67D15C">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150</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001FEECB">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300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763464FF">
            <w:pPr>
              <w:jc w:val="center"/>
              <w:rPr>
                <w:rFonts w:hint="eastAsia" w:ascii="宋体" w:hAnsi="宋体" w:cs="宋体"/>
                <w:color w:val="000000"/>
                <w:kern w:val="2"/>
                <w:sz w:val="20"/>
                <w:szCs w:val="20"/>
                <w:lang w:val="en-US" w:eastAsia="zh-CN" w:bidi="ar-SA"/>
              </w:rPr>
            </w:pPr>
          </w:p>
        </w:tc>
      </w:tr>
      <w:tr w14:paraId="477D1096">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58B2FB5C">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37</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6B2C2141">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裁判服</w:t>
            </w:r>
          </w:p>
        </w:tc>
        <w:tc>
          <w:tcPr>
            <w:tcW w:w="440" w:type="pct"/>
            <w:gridSpan w:val="2"/>
            <w:tcBorders>
              <w:top w:val="single" w:color="000000" w:sz="4" w:space="0"/>
              <w:left w:val="single" w:color="000000" w:sz="4" w:space="0"/>
              <w:bottom w:val="single" w:color="000000" w:sz="4" w:space="0"/>
              <w:right w:val="single" w:color="000000" w:sz="4" w:space="0"/>
            </w:tcBorders>
            <w:noWrap/>
            <w:vAlign w:val="center"/>
          </w:tcPr>
          <w:p w14:paraId="455206BF">
            <w:pPr>
              <w:jc w:val="center"/>
              <w:rPr>
                <w:rFonts w:hint="default" w:ascii="宋体" w:hAnsi="宋体" w:cs="宋体"/>
                <w:color w:val="000000"/>
                <w:kern w:val="2"/>
                <w:sz w:val="20"/>
                <w:szCs w:val="20"/>
                <w:lang w:val="en-US" w:eastAsia="zh-CN" w:bidi="ar-SA"/>
              </w:rPr>
            </w:pPr>
            <w:r>
              <w:rPr>
                <w:rFonts w:hint="eastAsia" w:ascii="宋体" w:hAnsi="宋体" w:cs="宋体"/>
                <w:color w:val="000000"/>
                <w:sz w:val="20"/>
                <w:szCs w:val="20"/>
                <w:lang w:val="en-US" w:eastAsia="zh-CN"/>
              </w:rPr>
              <w:t>定制</w:t>
            </w:r>
          </w:p>
        </w:tc>
        <w:tc>
          <w:tcPr>
            <w:tcW w:w="1874" w:type="pct"/>
            <w:tcBorders>
              <w:top w:val="single" w:color="000000" w:sz="4" w:space="0"/>
              <w:left w:val="single" w:color="000000" w:sz="4" w:space="0"/>
              <w:bottom w:val="single" w:color="000000" w:sz="4" w:space="0"/>
              <w:right w:val="single" w:color="000000" w:sz="4" w:space="0"/>
            </w:tcBorders>
            <w:noWrap/>
            <w:vAlign w:val="center"/>
          </w:tcPr>
          <w:p w14:paraId="36D2911E">
            <w:pPr>
              <w:widowControl/>
              <w:jc w:val="center"/>
              <w:textAlignment w:val="center"/>
              <w:rPr>
                <w:rFonts w:hint="eastAsia" w:ascii="宋体" w:hAnsi="宋体" w:eastAsia="宋体" w:cs="宋体"/>
                <w:color w:val="auto"/>
                <w:kern w:val="0"/>
                <w:sz w:val="20"/>
                <w:szCs w:val="20"/>
                <w:lang w:val="en-US" w:eastAsia="zh-CN" w:bidi="ar"/>
              </w:rPr>
            </w:pPr>
            <w:r>
              <w:rPr>
                <w:rFonts w:hint="eastAsia" w:ascii="宋体" w:hAnsi="宋体" w:cs="宋体"/>
                <w:color w:val="auto"/>
                <w:kern w:val="0"/>
                <w:sz w:val="20"/>
                <w:szCs w:val="20"/>
                <w:lang w:val="en-US" w:eastAsia="zh-CN" w:bidi="ar"/>
              </w:rPr>
              <w:t>防刮耐磨、一衣多穿</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75B72CEE">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套</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472CA0BB">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15</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5389726">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150</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04B5B319">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2250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4D6949C2">
            <w:pPr>
              <w:jc w:val="center"/>
              <w:rPr>
                <w:rFonts w:hint="eastAsia" w:ascii="宋体" w:hAnsi="宋体" w:cs="宋体"/>
                <w:color w:val="000000"/>
                <w:kern w:val="2"/>
                <w:sz w:val="20"/>
                <w:szCs w:val="20"/>
                <w:lang w:val="en-US" w:eastAsia="zh-CN" w:bidi="ar-SA"/>
              </w:rPr>
            </w:pPr>
          </w:p>
        </w:tc>
      </w:tr>
      <w:tr w14:paraId="627B8D2D">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2D9D848E">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38</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42E0AB96">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选手比赛服</w:t>
            </w:r>
          </w:p>
        </w:tc>
        <w:tc>
          <w:tcPr>
            <w:tcW w:w="440" w:type="pct"/>
            <w:gridSpan w:val="2"/>
            <w:tcBorders>
              <w:top w:val="single" w:color="000000" w:sz="4" w:space="0"/>
              <w:left w:val="single" w:color="000000" w:sz="4" w:space="0"/>
              <w:bottom w:val="single" w:color="000000" w:sz="4" w:space="0"/>
              <w:right w:val="single" w:color="000000" w:sz="4" w:space="0"/>
            </w:tcBorders>
            <w:noWrap/>
            <w:vAlign w:val="center"/>
          </w:tcPr>
          <w:p w14:paraId="53AB8A23">
            <w:pPr>
              <w:jc w:val="center"/>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定制</w:t>
            </w:r>
          </w:p>
        </w:tc>
        <w:tc>
          <w:tcPr>
            <w:tcW w:w="1874" w:type="pct"/>
            <w:tcBorders>
              <w:top w:val="single" w:color="000000" w:sz="4" w:space="0"/>
              <w:left w:val="single" w:color="000000" w:sz="4" w:space="0"/>
              <w:bottom w:val="single" w:color="000000" w:sz="4" w:space="0"/>
              <w:right w:val="single" w:color="000000" w:sz="4" w:space="0"/>
            </w:tcBorders>
            <w:noWrap/>
            <w:vAlign w:val="center"/>
          </w:tcPr>
          <w:p w14:paraId="29A19761">
            <w:pPr>
              <w:widowControl/>
              <w:jc w:val="center"/>
              <w:textAlignment w:val="center"/>
              <w:rPr>
                <w:rFonts w:hint="default" w:ascii="宋体" w:hAnsi="宋体" w:cs="宋体"/>
                <w:color w:val="auto"/>
                <w:kern w:val="0"/>
                <w:sz w:val="20"/>
                <w:szCs w:val="20"/>
                <w:lang w:val="en-US" w:eastAsia="zh-CN" w:bidi="ar"/>
              </w:rPr>
            </w:pPr>
            <w:r>
              <w:rPr>
                <w:rFonts w:hint="eastAsia" w:ascii="宋体" w:hAnsi="宋体" w:cs="宋体"/>
                <w:color w:val="auto"/>
                <w:kern w:val="0"/>
                <w:sz w:val="20"/>
                <w:szCs w:val="20"/>
                <w:lang w:bidi="ar"/>
              </w:rPr>
              <w:t>全工艺面料，不掉色，不起球，更耐磨</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60047618">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套</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62669ABC">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70</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7F63226">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120</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3256D307">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8400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4F74A0A4">
            <w:pPr>
              <w:jc w:val="center"/>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根据实际参赛队伍数量采购，以实际采购数量为准</w:t>
            </w:r>
          </w:p>
        </w:tc>
      </w:tr>
      <w:tr w14:paraId="241AC918">
        <w:tblPrEx>
          <w:tblCellMar>
            <w:top w:w="0" w:type="dxa"/>
            <w:left w:w="108" w:type="dxa"/>
            <w:bottom w:w="0" w:type="dxa"/>
            <w:right w:w="108" w:type="dxa"/>
          </w:tblCellMar>
        </w:tblPrEx>
        <w:trPr>
          <w:trHeight w:val="280" w:hRule="atLeast"/>
        </w:trPr>
        <w:tc>
          <w:tcPr>
            <w:tcW w:w="258" w:type="pct"/>
            <w:tcBorders>
              <w:top w:val="single" w:color="000000" w:sz="4" w:space="0"/>
              <w:left w:val="single" w:color="000000" w:sz="4" w:space="0"/>
              <w:bottom w:val="single" w:color="000000" w:sz="4" w:space="0"/>
              <w:right w:val="single" w:color="000000" w:sz="4" w:space="0"/>
            </w:tcBorders>
            <w:noWrap/>
            <w:vAlign w:val="center"/>
          </w:tcPr>
          <w:p w14:paraId="226AE2C1">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39</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735715FC">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秩序册</w:t>
            </w:r>
          </w:p>
        </w:tc>
        <w:tc>
          <w:tcPr>
            <w:tcW w:w="440" w:type="pct"/>
            <w:gridSpan w:val="2"/>
            <w:tcBorders>
              <w:top w:val="single" w:color="000000" w:sz="4" w:space="0"/>
              <w:left w:val="single" w:color="000000" w:sz="4" w:space="0"/>
              <w:bottom w:val="single" w:color="000000" w:sz="4" w:space="0"/>
              <w:right w:val="single" w:color="000000" w:sz="4" w:space="0"/>
            </w:tcBorders>
            <w:noWrap/>
            <w:vAlign w:val="center"/>
          </w:tcPr>
          <w:p w14:paraId="334F6BD6">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定制</w:t>
            </w:r>
          </w:p>
        </w:tc>
        <w:tc>
          <w:tcPr>
            <w:tcW w:w="1874" w:type="pct"/>
            <w:tcBorders>
              <w:top w:val="single" w:color="000000" w:sz="4" w:space="0"/>
              <w:left w:val="single" w:color="000000" w:sz="4" w:space="0"/>
              <w:bottom w:val="single" w:color="000000" w:sz="4" w:space="0"/>
              <w:right w:val="single" w:color="000000" w:sz="4" w:space="0"/>
            </w:tcBorders>
            <w:noWrap/>
            <w:vAlign w:val="center"/>
          </w:tcPr>
          <w:p w14:paraId="64FA0A13">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按学校提供版本打印</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11C88ED7">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本</w:t>
            </w:r>
          </w:p>
        </w:tc>
        <w:tc>
          <w:tcPr>
            <w:tcW w:w="389" w:type="pct"/>
            <w:tcBorders>
              <w:top w:val="single" w:color="000000" w:sz="4" w:space="0"/>
              <w:left w:val="single" w:color="000000" w:sz="4" w:space="0"/>
              <w:bottom w:val="single" w:color="000000" w:sz="4" w:space="0"/>
              <w:right w:val="single" w:color="000000" w:sz="4" w:space="0"/>
            </w:tcBorders>
            <w:noWrap/>
            <w:vAlign w:val="center"/>
          </w:tcPr>
          <w:p w14:paraId="06A7A245">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140</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8207EEE">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50</w:t>
            </w:r>
          </w:p>
        </w:tc>
        <w:tc>
          <w:tcPr>
            <w:tcW w:w="328" w:type="pct"/>
            <w:gridSpan w:val="2"/>
            <w:tcBorders>
              <w:top w:val="single" w:color="000000" w:sz="4" w:space="0"/>
              <w:left w:val="single" w:color="000000" w:sz="4" w:space="0"/>
              <w:bottom w:val="single" w:color="000000" w:sz="4" w:space="0"/>
              <w:right w:val="single" w:color="000000" w:sz="4" w:space="0"/>
            </w:tcBorders>
            <w:noWrap/>
            <w:vAlign w:val="center"/>
          </w:tcPr>
          <w:p w14:paraId="7C70A5A2">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7000</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326142FC">
            <w:pPr>
              <w:jc w:val="center"/>
              <w:rPr>
                <w:rFonts w:hint="eastAsia" w:ascii="宋体" w:hAnsi="宋体" w:cs="宋体"/>
                <w:color w:val="000000"/>
                <w:sz w:val="20"/>
                <w:szCs w:val="20"/>
              </w:rPr>
            </w:pPr>
            <w:r>
              <w:rPr>
                <w:rFonts w:hint="eastAsia" w:ascii="宋体" w:hAnsi="宋体" w:cs="宋体"/>
                <w:color w:val="000000"/>
                <w:sz w:val="20"/>
                <w:szCs w:val="20"/>
                <w:lang w:val="en-US" w:eastAsia="zh-CN"/>
              </w:rPr>
              <w:t>以实际打印本数为准</w:t>
            </w:r>
          </w:p>
        </w:tc>
      </w:tr>
      <w:tr w14:paraId="0F63A48C">
        <w:tblPrEx>
          <w:tblCellMar>
            <w:top w:w="0" w:type="dxa"/>
            <w:left w:w="108" w:type="dxa"/>
            <w:bottom w:w="0" w:type="dxa"/>
            <w:right w:w="108" w:type="dxa"/>
          </w:tblCellMar>
        </w:tblPrEx>
        <w:trPr>
          <w:trHeight w:val="280" w:hRule="atLeast"/>
        </w:trPr>
        <w:tc>
          <w:tcPr>
            <w:tcW w:w="5000" w:type="pct"/>
            <w:gridSpan w:val="11"/>
            <w:tcBorders>
              <w:top w:val="single" w:color="000000" w:sz="4" w:space="0"/>
              <w:left w:val="single" w:color="000000" w:sz="4" w:space="0"/>
              <w:bottom w:val="single" w:color="000000" w:sz="4" w:space="0"/>
              <w:right w:val="single" w:color="000000" w:sz="4" w:space="0"/>
            </w:tcBorders>
            <w:noWrap/>
            <w:vAlign w:val="center"/>
          </w:tcPr>
          <w:p w14:paraId="3A716204">
            <w:pPr>
              <w:jc w:val="center"/>
              <w:rPr>
                <w:rFonts w:ascii="宋体" w:hAnsi="宋体" w:cs="宋体"/>
                <w:color w:val="000000"/>
                <w:sz w:val="20"/>
                <w:szCs w:val="20"/>
              </w:rPr>
            </w:pPr>
            <w:r>
              <w:rPr>
                <w:rFonts w:hint="eastAsia" w:ascii="宋体" w:hAnsi="宋体" w:cs="宋体"/>
                <w:color w:val="000000"/>
                <w:sz w:val="20"/>
                <w:szCs w:val="20"/>
              </w:rPr>
              <w:t>合计：</w:t>
            </w:r>
            <w:r>
              <w:rPr>
                <w:rFonts w:hint="eastAsia" w:ascii="宋体" w:hAnsi="宋体" w:cs="宋体"/>
                <w:color w:val="000000"/>
                <w:sz w:val="20"/>
                <w:szCs w:val="20"/>
                <w:lang w:val="en-US" w:eastAsia="zh-CN"/>
              </w:rPr>
              <w:t>59920</w:t>
            </w:r>
            <w:r>
              <w:rPr>
                <w:rFonts w:hint="eastAsia" w:ascii="宋体" w:hAnsi="宋体" w:cs="宋体"/>
                <w:color w:val="000000"/>
                <w:sz w:val="20"/>
                <w:szCs w:val="20"/>
              </w:rPr>
              <w:t>.00元</w:t>
            </w:r>
          </w:p>
        </w:tc>
      </w:tr>
      <w:tr w14:paraId="0C227245">
        <w:tblPrEx>
          <w:tblCellMar>
            <w:top w:w="0" w:type="dxa"/>
            <w:left w:w="108" w:type="dxa"/>
            <w:bottom w:w="0" w:type="dxa"/>
            <w:right w:w="108" w:type="dxa"/>
          </w:tblCellMar>
        </w:tblPrEx>
        <w:trPr>
          <w:trHeight w:val="280" w:hRule="atLeast"/>
        </w:trPr>
        <w:tc>
          <w:tcPr>
            <w:tcW w:w="5000" w:type="pct"/>
            <w:gridSpan w:val="11"/>
            <w:tcBorders>
              <w:top w:val="single" w:color="000000" w:sz="4" w:space="0"/>
              <w:left w:val="single" w:color="000000" w:sz="4" w:space="0"/>
              <w:bottom w:val="single" w:color="000000" w:sz="4" w:space="0"/>
              <w:right w:val="single" w:color="000000" w:sz="4" w:space="0"/>
            </w:tcBorders>
            <w:noWrap/>
            <w:vAlign w:val="center"/>
          </w:tcPr>
          <w:p w14:paraId="3FF99A6A">
            <w:pPr>
              <w:jc w:val="center"/>
              <w:rPr>
                <w:rFonts w:hint="default" w:ascii="宋体" w:hAnsi="宋体" w:eastAsia="宋体" w:cs="宋体"/>
                <w:color w:val="000000"/>
                <w:sz w:val="20"/>
                <w:szCs w:val="20"/>
                <w:lang w:val="en-US" w:eastAsia="zh-CN"/>
              </w:rPr>
            </w:pPr>
            <w:r>
              <w:rPr>
                <w:rFonts w:hint="eastAsia" w:ascii="宋体" w:hAnsi="宋体" w:cs="宋体"/>
                <w:color w:val="auto"/>
                <w:sz w:val="20"/>
                <w:szCs w:val="20"/>
                <w:lang w:val="en-US" w:eastAsia="zh-CN"/>
              </w:rPr>
              <w:t>总计金额：243682元</w:t>
            </w:r>
          </w:p>
        </w:tc>
      </w:tr>
    </w:tbl>
    <w:p w14:paraId="392B6D86">
      <w:pPr>
        <w:ind w:firstLine="5440" w:firstLineChars="1700"/>
        <w:rPr>
          <w:rFonts w:hint="default" w:ascii="仿宋_GB2312" w:hAnsi="Times New Roman" w:eastAsia="仿宋_GB2312"/>
          <w:color w:val="000000"/>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ZkMTYwMmM1YTY0Yjk2NzQwNmUwNWZlY2E0NGFhNzUifQ=="/>
  </w:docVars>
  <w:rsids>
    <w:rsidRoot w:val="00000000"/>
    <w:rsid w:val="00381225"/>
    <w:rsid w:val="007720FE"/>
    <w:rsid w:val="00841F5C"/>
    <w:rsid w:val="034675D0"/>
    <w:rsid w:val="07470F76"/>
    <w:rsid w:val="0C012733"/>
    <w:rsid w:val="0DD979BE"/>
    <w:rsid w:val="0E6A6799"/>
    <w:rsid w:val="0F670807"/>
    <w:rsid w:val="110C74FB"/>
    <w:rsid w:val="15E825B1"/>
    <w:rsid w:val="17031946"/>
    <w:rsid w:val="177B571F"/>
    <w:rsid w:val="19105CD2"/>
    <w:rsid w:val="1B7C3E01"/>
    <w:rsid w:val="1B9700D8"/>
    <w:rsid w:val="1C5765CA"/>
    <w:rsid w:val="1CD005D4"/>
    <w:rsid w:val="20452877"/>
    <w:rsid w:val="249A4B15"/>
    <w:rsid w:val="274E038B"/>
    <w:rsid w:val="2A4D5988"/>
    <w:rsid w:val="2CD7205C"/>
    <w:rsid w:val="2E685603"/>
    <w:rsid w:val="2FF8154F"/>
    <w:rsid w:val="35553798"/>
    <w:rsid w:val="39754E7D"/>
    <w:rsid w:val="39AB76E5"/>
    <w:rsid w:val="39C46C49"/>
    <w:rsid w:val="39DC7898"/>
    <w:rsid w:val="3E4834DE"/>
    <w:rsid w:val="412F3FC3"/>
    <w:rsid w:val="421303F5"/>
    <w:rsid w:val="425909FD"/>
    <w:rsid w:val="48DC02C7"/>
    <w:rsid w:val="4C7958ED"/>
    <w:rsid w:val="4DEB352B"/>
    <w:rsid w:val="4FCC611F"/>
    <w:rsid w:val="50E17315"/>
    <w:rsid w:val="511107EA"/>
    <w:rsid w:val="564C7575"/>
    <w:rsid w:val="5A175155"/>
    <w:rsid w:val="600661FA"/>
    <w:rsid w:val="604A797B"/>
    <w:rsid w:val="60C73CD1"/>
    <w:rsid w:val="64971E0A"/>
    <w:rsid w:val="6B2B0588"/>
    <w:rsid w:val="6E7313F7"/>
    <w:rsid w:val="6EE30771"/>
    <w:rsid w:val="6F890A35"/>
    <w:rsid w:val="6FFA5DFC"/>
    <w:rsid w:val="725939EE"/>
    <w:rsid w:val="73E3189F"/>
    <w:rsid w:val="7B3247C4"/>
    <w:rsid w:val="7D9A7265"/>
    <w:rsid w:val="7E2319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kern w:val="0"/>
      <w:sz w:val="20"/>
    </w:rPr>
  </w:style>
  <w:style w:type="paragraph" w:styleId="3">
    <w:name w:val="Body Text Indent"/>
    <w:basedOn w:val="1"/>
    <w:qFormat/>
    <w:uiPriority w:val="0"/>
    <w:pPr>
      <w:spacing w:after="120"/>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Body Text 2"/>
    <w:basedOn w:val="1"/>
    <w:next w:val="2"/>
    <w:qFormat/>
    <w:uiPriority w:val="99"/>
    <w:pPr>
      <w:spacing w:after="120" w:line="480" w:lineRule="auto"/>
    </w:pPr>
  </w:style>
  <w:style w:type="paragraph" w:styleId="6">
    <w:name w:val="Body Text First Indent"/>
    <w:basedOn w:val="2"/>
    <w:qFormat/>
    <w:uiPriority w:val="0"/>
    <w:pPr>
      <w:adjustRightInd w:val="0"/>
      <w:ind w:firstLine="425"/>
      <w:textAlignment w:val="baseline"/>
    </w:pPr>
    <w:rPr>
      <w:kern w:val="0"/>
      <w:szCs w:val="20"/>
    </w:rPr>
  </w:style>
  <w:style w:type="character" w:styleId="9">
    <w:name w:val="page number"/>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4480</Words>
  <Characters>5614</Characters>
  <Lines>0</Lines>
  <Paragraphs>0</Paragraphs>
  <TotalTime>21</TotalTime>
  <ScaleCrop>false</ScaleCrop>
  <LinksUpToDate>false</LinksUpToDate>
  <CharactersWithSpaces>5802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2022-05-24T08:31:00Z</dcterms:created>
  <dc:creator>Administrator</dc:creator>
  <cp:lastModifiedBy>阿飞哥</cp:lastModifiedBy>
  <cp:lastPrinted>2026-01-22T06:35:00Z</cp:lastPrinted>
  <dcterms:modified xsi:type="dcterms:W3CDTF">2026-01-22T08:04:15Z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BA59118A96004108935144546CFFC554_13</vt:lpwstr>
  </property>
  <property fmtid="{D5CDD505-2E9C-101B-9397-08002B2CF9AE}" pid="4" name="KSOTemplateDocerSaveRecord">
    <vt:lpwstr>eyJoZGlkIjoiNGNiMGEzYjJjMDAzMzQxNzc3ODllMzU4MmU2NjNjNTciLCJ1c2VySWQiOiIxMjIzNDU2MTk5In0=</vt:lpwstr>
  </property>
</Properties>
</file>