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附件</w:t>
      </w:r>
      <w:r>
        <w:rPr>
          <w:rFonts w:hint="eastAsia"/>
          <w:b/>
          <w:bCs/>
          <w:sz w:val="30"/>
          <w:szCs w:val="30"/>
          <w:lang w:val="en-US" w:eastAsia="zh-CN"/>
        </w:rPr>
        <w:t>3：</w:t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湖南省政府采购供应商资质承诺函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本公司独立承担民事责任、具有良好的商业信誉和健全的财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务会计制度、依法缴纳税收和社会保障资金，在前三年的经营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活动中无重大违法记录，未列入严重失信行为名单，符合政府采购供应商的基本资格要求。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按照《政 府 采 购 促 进 中 小 企 业 发 展 管 理 办法 》（ 财 库 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46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号），本公司企业规模为：大型</w:t>
      </w:r>
      <w:r>
        <w:rPr>
          <w:rFonts w:ascii="Wingdings 2" w:hAnsi="Wingdings 2" w:eastAsia="Wingdings 2" w:cs="Wingdings 2"/>
          <w:color w:val="000000"/>
          <w:kern w:val="0"/>
          <w:sz w:val="31"/>
          <w:szCs w:val="31"/>
          <w:lang w:val="en-US" w:eastAsia="zh-CN" w:bidi="ar"/>
        </w:rPr>
        <w:t xml:space="preserve">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中型</w:t>
      </w:r>
      <w:r>
        <w:rPr>
          <w:rFonts w:hint="default" w:ascii="Wingdings 2" w:hAnsi="Wingdings 2" w:eastAsia="Wingdings 2" w:cs="Wingdings 2"/>
          <w:color w:val="000000"/>
          <w:kern w:val="0"/>
          <w:sz w:val="31"/>
          <w:szCs w:val="31"/>
          <w:lang w:val="en-US" w:eastAsia="zh-CN" w:bidi="ar"/>
        </w:rPr>
        <w:t xml:space="preserve">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小型</w:t>
      </w:r>
      <w:r>
        <w:rPr>
          <w:rFonts w:hint="default" w:ascii="Wingdings 2" w:hAnsi="Wingdings 2" w:eastAsia="Wingdings 2" w:cs="Wingdings 2"/>
          <w:color w:val="000000"/>
          <w:kern w:val="0"/>
          <w:sz w:val="31"/>
          <w:szCs w:val="31"/>
          <w:lang w:val="en-US" w:eastAsia="zh-CN" w:bidi="ar"/>
        </w:rPr>
        <w:t xml:space="preserve">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微 型</w:t>
      </w:r>
      <w:r>
        <w:rPr>
          <w:rFonts w:hint="default" w:ascii="Wingdings 2" w:hAnsi="Wingdings 2" w:eastAsia="Wingdings 2" w:cs="Wingdings 2"/>
          <w:color w:val="000000"/>
          <w:kern w:val="0"/>
          <w:sz w:val="31"/>
          <w:szCs w:val="31"/>
          <w:lang w:val="en-US" w:eastAsia="zh-CN" w:bidi="ar"/>
        </w:rPr>
        <w:t>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Wingdings 2" w:hAnsi="Wingdings 2" w:eastAsia="Wingdings 2" w:cs="Wingdings 2"/>
          <w:color w:val="000000"/>
          <w:kern w:val="0"/>
          <w:sz w:val="31"/>
          <w:szCs w:val="31"/>
          <w:lang w:val="en-US" w:eastAsia="zh-CN" w:bidi="ar"/>
        </w:rPr>
        <w:t>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本公司自愿入驻湖南省政府采购电子卖场，遵守《湖南省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政府采购电子卖场管理办法》（湘财购〔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2019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27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号），如违反承诺，同意金融机构将增信保证划缴国库（非电子卖场采购活动项目不需勾选）。 </w:t>
      </w:r>
    </w:p>
    <w:p>
      <w:pPr>
        <w:keepNext w:val="0"/>
        <w:keepLines w:val="0"/>
        <w:widowControl/>
        <w:suppressLineNumbers w:val="0"/>
        <w:ind w:firstLine="3410" w:firstLineChars="11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公司（单位）名称（盖章） </w:t>
      </w:r>
    </w:p>
    <w:p>
      <w:pPr>
        <w:keepNext w:val="0"/>
        <w:keepLines w:val="0"/>
        <w:widowControl/>
        <w:suppressLineNumbers w:val="0"/>
        <w:ind w:firstLine="4960" w:firstLineChars="16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 月 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机构代码、注册登记机构、日期、有效期、注册资本、地址、经 济行业、经济性质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法定代表人（负责人）姓名（签字）、身份证号、手机号：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授权代表人姓名（签字）、身份证号、手机号：</w:t>
      </w:r>
    </w:p>
    <w:p>
      <w:pPr>
        <w:pStyle w:val="2"/>
        <w:rPr>
          <w:rFonts w:hint="default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MGE0NGNmYTY5MDk5OGI2M2RkZjczMDkwYjBlM2YifQ=="/>
  </w:docVars>
  <w:rsids>
    <w:rsidRoot w:val="00000000"/>
    <w:rsid w:val="39AF4F17"/>
    <w:rsid w:val="3D19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361</Characters>
  <Lines>0</Lines>
  <Paragraphs>0</Paragraphs>
  <TotalTime>0</TotalTime>
  <ScaleCrop>false</ScaleCrop>
  <LinksUpToDate>false</LinksUpToDate>
  <CharactersWithSpaces>393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2022-07-05T04:42:00Z</dcterms:created>
  <dc:creator>Administrator</dc:creator>
  <cp:lastModifiedBy>18607389221</cp:lastModifiedBy>
  <dcterms:modified xsi:type="dcterms:W3CDTF">2022-07-05T06:16:54Z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F5D6236417684AA1BDDDB2794CD91B6E</vt:lpwstr>
  </property>
</Properties>
</file>