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E062">
      <w:pPr>
        <w:jc w:val="center"/>
        <w:textAlignment w:val="baseline"/>
        <w:rPr>
          <w:rFonts w:hint="eastAsia" w:ascii="黑体" w:eastAsia="黑体"/>
          <w:bCs/>
          <w:color w:val="auto"/>
          <w:sz w:val="54"/>
          <w:szCs w:val="36"/>
          <w:lang w:val="en-US" w:eastAsia="zh-CN"/>
        </w:rPr>
      </w:pPr>
      <w:bookmarkStart w:id="0" w:name="_Toc20384570"/>
      <w:bookmarkEnd w:id="0"/>
      <w:r>
        <w:rPr>
          <w:rFonts w:hint="eastAsia" w:ascii="黑体" w:eastAsia="黑体"/>
          <w:bCs/>
          <w:color w:val="auto"/>
          <w:sz w:val="54"/>
          <w:szCs w:val="36"/>
        </w:rPr>
        <w:t>娄底职业技术学院</w:t>
      </w:r>
      <w:r>
        <w:rPr>
          <w:rFonts w:hint="eastAsia" w:ascii="黑体" w:eastAsia="黑体"/>
          <w:bCs/>
          <w:color w:val="auto"/>
          <w:sz w:val="54"/>
          <w:szCs w:val="36"/>
          <w:lang w:val="en-US" w:eastAsia="zh-CN"/>
        </w:rPr>
        <w:t>2025年自训教官供餐项目</w:t>
      </w:r>
    </w:p>
    <w:p w14:paraId="143B8AAB">
      <w:pPr>
        <w:jc w:val="center"/>
        <w:textAlignment w:val="baseline"/>
        <w:rPr>
          <w:rFonts w:ascii="黑体" w:eastAsia="黑体"/>
          <w:bCs/>
          <w:color w:val="auto"/>
          <w:sz w:val="72"/>
          <w:szCs w:val="36"/>
        </w:rPr>
      </w:pPr>
    </w:p>
    <w:p w14:paraId="4609CB29">
      <w:pPr>
        <w:jc w:val="center"/>
        <w:textAlignment w:val="baseline"/>
        <w:rPr>
          <w:rFonts w:ascii="黑体" w:eastAsia="黑体"/>
          <w:bCs/>
          <w:color w:val="auto"/>
          <w:sz w:val="72"/>
          <w:szCs w:val="36"/>
        </w:rPr>
      </w:pPr>
    </w:p>
    <w:p w14:paraId="3892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auto"/>
          <w:sz w:val="106"/>
          <w:szCs w:val="84"/>
        </w:rPr>
      </w:pPr>
      <w:r>
        <w:rPr>
          <w:rFonts w:hint="eastAsia" w:ascii="方正小标宋简体" w:eastAsia="方正小标宋简体"/>
          <w:bCs/>
          <w:color w:val="auto"/>
          <w:sz w:val="106"/>
          <w:szCs w:val="84"/>
        </w:rPr>
        <w:t>采</w:t>
      </w:r>
    </w:p>
    <w:p w14:paraId="40BF4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auto"/>
          <w:sz w:val="106"/>
          <w:szCs w:val="84"/>
        </w:rPr>
      </w:pPr>
      <w:r>
        <w:rPr>
          <w:rFonts w:hint="eastAsia" w:ascii="方正小标宋简体" w:eastAsia="方正小标宋简体"/>
          <w:bCs/>
          <w:color w:val="auto"/>
          <w:sz w:val="106"/>
          <w:szCs w:val="84"/>
        </w:rPr>
        <w:t>购</w:t>
      </w:r>
    </w:p>
    <w:p w14:paraId="15700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auto"/>
          <w:sz w:val="106"/>
          <w:szCs w:val="84"/>
        </w:rPr>
      </w:pPr>
      <w:r>
        <w:rPr>
          <w:rFonts w:hint="eastAsia" w:ascii="方正小标宋简体" w:eastAsia="方正小标宋简体"/>
          <w:bCs/>
          <w:color w:val="auto"/>
          <w:sz w:val="106"/>
          <w:szCs w:val="84"/>
        </w:rPr>
        <w:t>需</w:t>
      </w:r>
    </w:p>
    <w:p w14:paraId="1EC7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auto"/>
          <w:sz w:val="106"/>
          <w:szCs w:val="84"/>
        </w:rPr>
      </w:pPr>
      <w:r>
        <w:rPr>
          <w:rFonts w:hint="eastAsia" w:ascii="方正小标宋简体" w:eastAsia="方正小标宋简体"/>
          <w:bCs/>
          <w:color w:val="auto"/>
          <w:sz w:val="106"/>
          <w:szCs w:val="84"/>
        </w:rPr>
        <w:t>求</w:t>
      </w:r>
    </w:p>
    <w:p w14:paraId="181F057B">
      <w:pPr>
        <w:textAlignment w:val="baseline"/>
        <w:rPr>
          <w:rFonts w:ascii="黑体" w:eastAsia="黑体"/>
          <w:color w:val="auto"/>
          <w:sz w:val="20"/>
        </w:rPr>
      </w:pPr>
    </w:p>
    <w:p w14:paraId="53157015">
      <w:pPr>
        <w:textAlignment w:val="baseline"/>
        <w:rPr>
          <w:rFonts w:ascii="黑体" w:eastAsia="黑体"/>
          <w:color w:val="auto"/>
          <w:sz w:val="20"/>
        </w:rPr>
      </w:pPr>
    </w:p>
    <w:p w14:paraId="2D52E037">
      <w:pPr>
        <w:jc w:val="center"/>
        <w:textAlignment w:val="baseline"/>
        <w:rPr>
          <w:rFonts w:ascii="黑体" w:eastAsia="黑体"/>
          <w:color w:val="auto"/>
          <w:sz w:val="44"/>
          <w:szCs w:val="44"/>
        </w:rPr>
      </w:pPr>
    </w:p>
    <w:p w14:paraId="1591D1A2">
      <w:pPr>
        <w:pStyle w:val="3"/>
        <w:textAlignment w:val="baseline"/>
        <w:rPr>
          <w:color w:val="auto"/>
        </w:rPr>
      </w:pPr>
    </w:p>
    <w:p w14:paraId="22364E88">
      <w:pPr>
        <w:jc w:val="center"/>
        <w:textAlignment w:val="baseline"/>
        <w:rPr>
          <w:rFonts w:hint="eastAsia" w:ascii="黑体" w:eastAsia="黑体"/>
          <w:color w:val="auto"/>
          <w:sz w:val="42"/>
          <w:szCs w:val="44"/>
          <w:lang w:val="en-US" w:eastAsia="zh-CN"/>
        </w:rPr>
      </w:pPr>
      <w:r>
        <w:rPr>
          <w:rFonts w:hint="eastAsia" w:ascii="黑体" w:eastAsia="黑体"/>
          <w:color w:val="auto"/>
          <w:sz w:val="42"/>
          <w:szCs w:val="44"/>
          <w:lang w:val="en-US" w:eastAsia="zh-CN"/>
        </w:rPr>
        <w:t>资产处</w:t>
      </w:r>
    </w:p>
    <w:p w14:paraId="220C7E12">
      <w:pPr>
        <w:jc w:val="center"/>
        <w:textAlignment w:val="baseline"/>
        <w:rPr>
          <w:rFonts w:ascii="黑体" w:eastAsia="黑体"/>
          <w:color w:val="auto"/>
          <w:sz w:val="42"/>
          <w:szCs w:val="44"/>
        </w:rPr>
      </w:pPr>
      <w:r>
        <w:rPr>
          <w:rFonts w:ascii="黑体" w:eastAsia="黑体"/>
          <w:color w:val="auto"/>
          <w:sz w:val="42"/>
          <w:szCs w:val="44"/>
        </w:rPr>
        <w:t>202</w:t>
      </w:r>
      <w:r>
        <w:rPr>
          <w:rFonts w:hint="eastAsia" w:ascii="黑体" w:eastAsia="黑体"/>
          <w:color w:val="auto"/>
          <w:sz w:val="42"/>
          <w:szCs w:val="44"/>
          <w:lang w:val="en-US" w:eastAsia="zh-CN"/>
        </w:rPr>
        <w:t>5</w:t>
      </w:r>
      <w:r>
        <w:rPr>
          <w:rFonts w:hint="eastAsia" w:ascii="黑体" w:eastAsia="黑体"/>
          <w:color w:val="auto"/>
          <w:sz w:val="42"/>
          <w:szCs w:val="44"/>
        </w:rPr>
        <w:t>年</w:t>
      </w:r>
      <w:r>
        <w:rPr>
          <w:rFonts w:hint="eastAsia" w:ascii="黑体" w:eastAsia="黑体"/>
          <w:color w:val="auto"/>
          <w:sz w:val="42"/>
          <w:szCs w:val="44"/>
          <w:lang w:val="en-US" w:eastAsia="zh-CN"/>
        </w:rPr>
        <w:t>7</w:t>
      </w:r>
      <w:r>
        <w:rPr>
          <w:rFonts w:hint="eastAsia" w:ascii="黑体" w:eastAsia="黑体"/>
          <w:color w:val="auto"/>
          <w:sz w:val="42"/>
          <w:szCs w:val="44"/>
        </w:rPr>
        <w:t>月</w:t>
      </w:r>
    </w:p>
    <w:p w14:paraId="4E43A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sectPr>
          <w:footerReference r:id="rId3" w:type="default"/>
          <w:pgSz w:w="11906" w:h="16838"/>
          <w:pgMar w:top="1984" w:right="1797" w:bottom="1440" w:left="1797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05EB023E">
      <w:pPr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娄底职业技术学院202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5年自训教官</w:t>
      </w:r>
    </w:p>
    <w:p w14:paraId="297E1EF5">
      <w:pPr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供餐项目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采购需求</w:t>
      </w:r>
    </w:p>
    <w:p w14:paraId="4B637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Fonts w:ascii="楷体_GB2312" w:hAnsi="仿宋" w:eastAsia="楷体_GB2312" w:cs="仿宋"/>
          <w:color w:val="auto"/>
          <w:sz w:val="32"/>
          <w:szCs w:val="32"/>
        </w:rPr>
      </w:pPr>
    </w:p>
    <w:p w14:paraId="287C82CA">
      <w:pPr>
        <w:pStyle w:val="24"/>
        <w:numPr>
          <w:ilvl w:val="0"/>
          <w:numId w:val="2"/>
        </w:numPr>
        <w:spacing w:before="0" w:beforeAutospacing="0" w:after="0" w:afterAutospacing="0" w:line="450" w:lineRule="atLeast"/>
        <w:ind w:left="2240" w:hanging="2240" w:hangingChars="7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娄底职业技术学院202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训教官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供餐</w:t>
      </w:r>
      <w:bookmarkStart w:id="1" w:name="_GoBack"/>
      <w:bookmarkEnd w:id="1"/>
    </w:p>
    <w:p w14:paraId="290CDF35">
      <w:pPr>
        <w:pStyle w:val="24"/>
        <w:numPr>
          <w:ilvl w:val="0"/>
          <w:numId w:val="0"/>
        </w:numPr>
        <w:spacing w:before="0" w:beforeAutospacing="0" w:after="0" w:afterAutospacing="0" w:line="450" w:lineRule="atLeast"/>
        <w:ind w:firstLine="2249" w:firstLineChars="7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项目</w:t>
      </w:r>
    </w:p>
    <w:p w14:paraId="2F04F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二、预算控制价：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  <w:t>¥297000元</w:t>
      </w:r>
    </w:p>
    <w:p w14:paraId="5D223646"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三、采购方式：竞争性谈判</w:t>
      </w:r>
    </w:p>
    <w:p w14:paraId="218F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、资格条件</w:t>
      </w:r>
    </w:p>
    <w:p w14:paraId="7BDCA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1、投标人的基本资格条件：应当符合《政府采购法》第二十二条第一款的规定，即：</w:t>
      </w:r>
    </w:p>
    <w:p w14:paraId="43AC0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（1）具有独立承担民事责任的能力；</w:t>
      </w:r>
    </w:p>
    <w:p w14:paraId="1BB76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（2）具有良好的商业信誉和健全的财务会计制度；</w:t>
      </w:r>
    </w:p>
    <w:p w14:paraId="1A34F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（3）具有履行合同所必需的设备和专业技术能力；</w:t>
      </w:r>
    </w:p>
    <w:p w14:paraId="4B3CA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（4）有依法缴纳税收和社会保障资金的良好记录；</w:t>
      </w:r>
    </w:p>
    <w:p w14:paraId="57627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（5）参加政府采购活动前三年内，在经营活动中没有重大违法记录；</w:t>
      </w:r>
    </w:p>
    <w:p w14:paraId="6E20F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（6）法律、行政法规规定的其他条件。</w:t>
      </w:r>
    </w:p>
    <w:p w14:paraId="5AD49E5D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承诺函》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3)</w:t>
      </w:r>
    </w:p>
    <w:p w14:paraId="470FEAB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投标人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一般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资质条件：</w:t>
      </w:r>
    </w:p>
    <w:p w14:paraId="2A738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投标人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的营业执照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必须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具有相关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经营范围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。</w:t>
      </w:r>
    </w:p>
    <w:p w14:paraId="70086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560" w:firstLineChars="200"/>
        <w:rPr>
          <w:rFonts w:hint="eastAsia" w:ascii="仿宋" w:hAnsi="仿宋" w:eastAsia="仿宋" w:cs="仿宋"/>
          <w:i w:val="0"/>
          <w:iC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2D4476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kern w:val="0"/>
          <w:sz w:val="32"/>
          <w:szCs w:val="32"/>
          <w:lang w:val="en-US" w:eastAsia="zh-CN" w:bidi="ar"/>
        </w:rPr>
        <w:t>五、采购基本需求</w:t>
      </w:r>
    </w:p>
    <w:p w14:paraId="6FC4F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、项目概述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经党委会议审议通过《娄底职业技术学院2025级新生军训工作方案》按此方案执行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本项目是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采购202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训教官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供餐服务，为教官提供早餐、中餐、晚餐。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因自训学生教官集训和新生开学军训都在校内进行，为确保学生自训教官集训期间食品卫生安全，提供优质食物。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从综合校区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校内食堂通过招标择优选择一家提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餐饮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服务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。</w:t>
      </w:r>
    </w:p>
    <w:p w14:paraId="7B34D99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供餐清单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明细表</w:t>
      </w:r>
    </w:p>
    <w:tbl>
      <w:tblPr>
        <w:tblStyle w:val="12"/>
        <w:tblpPr w:leftFromText="180" w:rightFromText="180" w:vertAnchor="text" w:horzAnchor="margin" w:tblpXSpec="center" w:tblpY="192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771"/>
        <w:gridCol w:w="2659"/>
        <w:gridCol w:w="3335"/>
        <w:gridCol w:w="672"/>
        <w:gridCol w:w="864"/>
      </w:tblGrid>
      <w:tr w14:paraId="761F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tblHeader/>
          <w:jc w:val="center"/>
        </w:trPr>
        <w:tc>
          <w:tcPr>
            <w:tcW w:w="504" w:type="dxa"/>
            <w:vAlign w:val="center"/>
          </w:tcPr>
          <w:p w14:paraId="48DF3FA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71" w:type="dxa"/>
            <w:vAlign w:val="center"/>
          </w:tcPr>
          <w:p w14:paraId="5199BF4B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货物名称</w:t>
            </w:r>
          </w:p>
        </w:tc>
        <w:tc>
          <w:tcPr>
            <w:tcW w:w="2659" w:type="dxa"/>
            <w:vAlign w:val="center"/>
          </w:tcPr>
          <w:p w14:paraId="7B2E1AB8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  <w:t>供餐标准</w:t>
            </w:r>
          </w:p>
        </w:tc>
        <w:tc>
          <w:tcPr>
            <w:tcW w:w="3335" w:type="dxa"/>
            <w:vAlign w:val="center"/>
          </w:tcPr>
          <w:p w14:paraId="3373A79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  <w:t>单件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672" w:type="dxa"/>
            <w:vAlign w:val="center"/>
          </w:tcPr>
          <w:p w14:paraId="46656FCB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864" w:type="dxa"/>
            <w:vAlign w:val="center"/>
          </w:tcPr>
          <w:p w14:paraId="5CFAC61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单价</w:t>
            </w:r>
          </w:p>
          <w:p w14:paraId="33A289D9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lang w:val="en-US" w:eastAsia="zh-CN"/>
              </w:rPr>
              <w:t>(元)</w:t>
            </w:r>
          </w:p>
        </w:tc>
      </w:tr>
      <w:tr w14:paraId="394E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1" w:hRule="exact"/>
          <w:jc w:val="center"/>
        </w:trPr>
        <w:tc>
          <w:tcPr>
            <w:tcW w:w="504" w:type="dxa"/>
            <w:vAlign w:val="center"/>
          </w:tcPr>
          <w:p w14:paraId="3F8D628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771" w:type="dxa"/>
            <w:vAlign w:val="center"/>
          </w:tcPr>
          <w:p w14:paraId="69F63A9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早餐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 w14:paraId="2FC72606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米粉（或者面条）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/人；荤包1个；</w:t>
            </w:r>
          </w:p>
          <w:p w14:paraId="37F422C4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素包1个。</w:t>
            </w:r>
          </w:p>
        </w:tc>
        <w:tc>
          <w:tcPr>
            <w:tcW w:w="3335" w:type="dxa"/>
            <w:vAlign w:val="center"/>
          </w:tcPr>
          <w:p w14:paraId="2E19C293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米粉（或者面条）含码子为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350克，码子为荤菜；</w:t>
            </w:r>
          </w:p>
          <w:p w14:paraId="75DD291C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荤、素包为老面系列，面与馅的比列为1:1</w:t>
            </w:r>
          </w:p>
        </w:tc>
        <w:tc>
          <w:tcPr>
            <w:tcW w:w="672" w:type="dxa"/>
            <w:vAlign w:val="center"/>
          </w:tcPr>
          <w:p w14:paraId="20652F60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42DE879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495B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44" w:hRule="exact"/>
          <w:jc w:val="center"/>
        </w:trPr>
        <w:tc>
          <w:tcPr>
            <w:tcW w:w="504" w:type="dxa"/>
            <w:vAlign w:val="center"/>
          </w:tcPr>
          <w:p w14:paraId="0FFEB81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771" w:type="dxa"/>
            <w:vAlign w:val="center"/>
          </w:tcPr>
          <w:p w14:paraId="3526036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早餐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 w14:paraId="4C19F3DB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低温奶（或者常温液态奶、热牛奶、稀饭）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1份/人；</w:t>
            </w:r>
          </w:p>
          <w:p w14:paraId="1AF3B05A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煮鸡蛋1个；</w:t>
            </w:r>
          </w:p>
          <w:p w14:paraId="2D100213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奶油包1个；</w:t>
            </w:r>
          </w:p>
          <w:p w14:paraId="356305D2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荤包1个；</w:t>
            </w:r>
          </w:p>
          <w:p w14:paraId="16019B23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馒头食用不限量。</w:t>
            </w:r>
          </w:p>
        </w:tc>
        <w:tc>
          <w:tcPr>
            <w:tcW w:w="3335" w:type="dxa"/>
            <w:vAlign w:val="center"/>
          </w:tcPr>
          <w:p w14:paraId="31461C5A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低温奶按国家标准，蛋白质含量不低于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2.9g/100g,调制奶蛋白质含量不低于2.3g/100g，钙含量为大于90mg/100g；荤、素包为老面系列，面与馅的比列为1:1</w:t>
            </w:r>
          </w:p>
        </w:tc>
        <w:tc>
          <w:tcPr>
            <w:tcW w:w="672" w:type="dxa"/>
            <w:vAlign w:val="center"/>
          </w:tcPr>
          <w:p w14:paraId="744AC0E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免费提供凉茶</w:t>
            </w:r>
          </w:p>
        </w:tc>
        <w:tc>
          <w:tcPr>
            <w:tcW w:w="864" w:type="dxa"/>
            <w:vAlign w:val="center"/>
          </w:tcPr>
          <w:p w14:paraId="5957037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19E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8" w:hRule="exact"/>
          <w:jc w:val="center"/>
        </w:trPr>
        <w:tc>
          <w:tcPr>
            <w:tcW w:w="504" w:type="dxa"/>
            <w:vAlign w:val="center"/>
          </w:tcPr>
          <w:p w14:paraId="6A383A5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771" w:type="dxa"/>
            <w:vAlign w:val="center"/>
          </w:tcPr>
          <w:p w14:paraId="6A12837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中、晚餐</w:t>
            </w:r>
          </w:p>
        </w:tc>
        <w:tc>
          <w:tcPr>
            <w:tcW w:w="2659" w:type="dxa"/>
            <w:vAlign w:val="center"/>
          </w:tcPr>
          <w:p w14:paraId="17278B20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主荤任选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2个菜品；</w:t>
            </w:r>
          </w:p>
          <w:p w14:paraId="2BD078AE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副荤1个品种；</w:t>
            </w:r>
          </w:p>
          <w:p w14:paraId="46318061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素菜1个；</w:t>
            </w:r>
          </w:p>
          <w:p w14:paraId="2C66AC5B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例汤1份；</w:t>
            </w:r>
          </w:p>
          <w:p w14:paraId="20D77C54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矿泉水或者饮料1瓶；</w:t>
            </w:r>
          </w:p>
          <w:p w14:paraId="3B84229C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米饭不限量；</w:t>
            </w:r>
          </w:p>
          <w:p w14:paraId="73328920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消毒餐具不另计费。</w:t>
            </w:r>
          </w:p>
        </w:tc>
        <w:tc>
          <w:tcPr>
            <w:tcW w:w="3335" w:type="dxa"/>
            <w:vAlign w:val="center"/>
          </w:tcPr>
          <w:p w14:paraId="4EB603FC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菜品单份重量为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125g,主荤荤菜净含量不低于80%，副荤荤菜含量不低于40%，饮料及矿泉水为符合国家标准GB19198的品牌产品，消毒餐具符合GB31651-2021</w:t>
            </w:r>
          </w:p>
        </w:tc>
        <w:tc>
          <w:tcPr>
            <w:tcW w:w="672" w:type="dxa"/>
            <w:vAlign w:val="center"/>
          </w:tcPr>
          <w:p w14:paraId="5BE09C0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免费提供凉茶</w:t>
            </w:r>
          </w:p>
        </w:tc>
        <w:tc>
          <w:tcPr>
            <w:tcW w:w="864" w:type="dxa"/>
            <w:vAlign w:val="center"/>
          </w:tcPr>
          <w:p w14:paraId="69285BEE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</w:tr>
    </w:tbl>
    <w:p w14:paraId="4163D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主荤菜食谱库：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樟茶鸭、辣子鱼、辣子鸡、牙签肉、炸鸡柳、糖醋鱼、混素肉、太阳肉、咸水鸭鸭脖、清蒸鱼、炸鸡块、一品香、酱凤爪、涮羊肉、回锅肉、炖腔骨、红烧肉、元宝肉、豆瓣鱼 红烧带鱼、海带炖肉、土豆牛肉、红烧翅根虎眼丸子、红烧平鱼、红烧鲤鱼</w:t>
      </w:r>
    </w:p>
    <w:p w14:paraId="4766E4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副荤菜食谱：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爆三样、蒸肉卷、过油肉、回锅肉、炸茄盒、木须肉、水煮鱼、酸菜鱼、毛血旺、熘三样、葱爆肉 鱼香肉丝、五彩肉片、肉丝豇豆、宫保鸡丁、肉片茄子、肉片菜花、木耳肉片、土豆肉片、鱼香茄子、 三色肉丁、京酱肉丝、银芽肉丝、干煸肉丝、元爆百叶等</w:t>
      </w:r>
    </w:p>
    <w:p w14:paraId="276801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素菜食谱：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素什锦、地三鲜、烧茄子、西兰花、烧三样、炝菜花、炒三丝、炒和菜、炸蔬排、 三丝豆芽、鸡蛋柿子、火腿三丁、粉丝菠菜、香菇油菜、熏干香芹、干煸豆角、蚝油生菜、红烧双豆、麒麟豆腐、培根笋子、油菜豆腐、菇香豆腐等</w:t>
      </w:r>
    </w:p>
    <w:p w14:paraId="5B86E40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集训时间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：8月15日至9月28日为期45天，集训人员共计：教官150人，早、中、晚餐44元*150人*45天=297000元。</w:t>
      </w:r>
    </w:p>
    <w:p w14:paraId="31E99EE3">
      <w:pPr>
        <w:pStyle w:val="23"/>
        <w:ind w:firstLine="643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2、项目服务要求：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2FF4AACC">
      <w:pPr>
        <w:pStyle w:val="23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(一)服务时间：为项目工作人员提供用餐保障，供餐时间段为：早餐7:00-8:50；中餐12:00-13:00；晚餐17:30-19:00；加班餐为周末和节假日。 </w:t>
      </w:r>
    </w:p>
    <w:p w14:paraId="7DDEE397">
      <w:pPr>
        <w:pStyle w:val="23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(二)食堂必须严格遵守《国家食品安全法》及行业相关法律法规，依法开展经营活动，遵守属地政府市场监督部门的行业监管。 </w:t>
      </w:r>
    </w:p>
    <w:p w14:paraId="69CBB638">
      <w:pPr>
        <w:pStyle w:val="23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(三)供餐模式本项目保障教官工作用餐为主。 </w:t>
      </w:r>
    </w:p>
    <w:p w14:paraId="6FA66E24">
      <w:pPr>
        <w:pStyle w:val="23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(四)服务要求</w:t>
      </w:r>
    </w:p>
    <w:p w14:paraId="5ACE2136">
      <w:pPr>
        <w:pStyle w:val="23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1、供餐品种：按照采购要求执行，食堂可提供更加优质的配餐标准。</w:t>
      </w:r>
    </w:p>
    <w:p w14:paraId="1CAFC1E3">
      <w:pPr>
        <w:pStyle w:val="23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2、早餐、中餐、晚餐。</w:t>
      </w:r>
    </w:p>
    <w:p w14:paraId="6F1D4EAB">
      <w:pPr>
        <w:pStyle w:val="23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3、就餐地点：综合校区校内食堂</w:t>
      </w:r>
    </w:p>
    <w:p w14:paraId="4E016CAF">
      <w:pPr>
        <w:pStyle w:val="23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七、付款方式</w:t>
      </w:r>
    </w:p>
    <w:p w14:paraId="4FA1F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1、本项目设履约保证金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壹万伍仟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元整（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00.00），签订合同前交清，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后一个月内无息退还。</w:t>
      </w:r>
    </w:p>
    <w:p w14:paraId="0ADC35CF">
      <w:pPr>
        <w:pStyle w:val="23"/>
        <w:ind w:firstLine="640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后一个月内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按实际用餐人数结算，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支付全部款项。</w:t>
      </w:r>
    </w:p>
    <w:p w14:paraId="679DFE02">
      <w:pPr>
        <w:pStyle w:val="1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67EC2459">
      <w:pPr>
        <w:pStyle w:val="1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52C960C2">
      <w:pPr>
        <w:pStyle w:val="1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5B094A6E">
      <w:pPr>
        <w:pStyle w:val="1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120" w:firstLineChars="16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娄底职院资产处</w:t>
      </w:r>
    </w:p>
    <w:p w14:paraId="00852957">
      <w:pPr>
        <w:pStyle w:val="1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120" w:firstLineChars="16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2025年7月1日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D106">
    <w:pPr>
      <w:pStyle w:val="8"/>
      <w:ind w:left="180" w:right="359" w:rightChars="171" w:hanging="180" w:hangingChars="100"/>
      <w:jc w:val="right"/>
      <w:rPr>
        <w:rFonts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E6B2B"/>
    <w:multiLevelType w:val="singleLevel"/>
    <w:tmpl w:val="823E6B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AA6AD1"/>
    <w:multiLevelType w:val="singleLevel"/>
    <w:tmpl w:val="F3AA6AD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1AE30DB"/>
    <w:multiLevelType w:val="singleLevel"/>
    <w:tmpl w:val="51AE30DB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1E02AD7"/>
    <w:multiLevelType w:val="multilevel"/>
    <w:tmpl w:val="61E02A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vanish/>
        <w:color w:val="000000"/>
        <w:spacing w:val="0"/>
        <w:w w:val="0"/>
        <w:ker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59F87DFB"/>
    <w:rsid w:val="01FD2B09"/>
    <w:rsid w:val="02614812"/>
    <w:rsid w:val="02693733"/>
    <w:rsid w:val="03A030E2"/>
    <w:rsid w:val="04E70360"/>
    <w:rsid w:val="06D50A35"/>
    <w:rsid w:val="0A9A6B7F"/>
    <w:rsid w:val="0B754EF6"/>
    <w:rsid w:val="0B9B1B31"/>
    <w:rsid w:val="0BC4125D"/>
    <w:rsid w:val="0C937ACA"/>
    <w:rsid w:val="0D22002D"/>
    <w:rsid w:val="1019404F"/>
    <w:rsid w:val="10E92490"/>
    <w:rsid w:val="11504916"/>
    <w:rsid w:val="1312127D"/>
    <w:rsid w:val="1370025A"/>
    <w:rsid w:val="15092EF5"/>
    <w:rsid w:val="1615355E"/>
    <w:rsid w:val="19540841"/>
    <w:rsid w:val="1A0933D9"/>
    <w:rsid w:val="1A6D210D"/>
    <w:rsid w:val="1AEB364D"/>
    <w:rsid w:val="1F57638C"/>
    <w:rsid w:val="1FDE70B6"/>
    <w:rsid w:val="2013294B"/>
    <w:rsid w:val="22F1787E"/>
    <w:rsid w:val="27953094"/>
    <w:rsid w:val="2F0F6841"/>
    <w:rsid w:val="2FF87F90"/>
    <w:rsid w:val="31AC0DC2"/>
    <w:rsid w:val="326513D2"/>
    <w:rsid w:val="333C2728"/>
    <w:rsid w:val="34FE39F8"/>
    <w:rsid w:val="3522139B"/>
    <w:rsid w:val="360038E4"/>
    <w:rsid w:val="38521E2E"/>
    <w:rsid w:val="3B445941"/>
    <w:rsid w:val="3D822208"/>
    <w:rsid w:val="40D03873"/>
    <w:rsid w:val="433D181E"/>
    <w:rsid w:val="44115A17"/>
    <w:rsid w:val="45581E4B"/>
    <w:rsid w:val="464A46A1"/>
    <w:rsid w:val="46E14D52"/>
    <w:rsid w:val="472B40E0"/>
    <w:rsid w:val="49840F09"/>
    <w:rsid w:val="4EB06155"/>
    <w:rsid w:val="54225706"/>
    <w:rsid w:val="547E308E"/>
    <w:rsid w:val="55C65CC0"/>
    <w:rsid w:val="565F5B54"/>
    <w:rsid w:val="568735B5"/>
    <w:rsid w:val="56D940A2"/>
    <w:rsid w:val="574A377E"/>
    <w:rsid w:val="57CD0DC3"/>
    <w:rsid w:val="58455033"/>
    <w:rsid w:val="59252E71"/>
    <w:rsid w:val="596D32E5"/>
    <w:rsid w:val="59F87DFB"/>
    <w:rsid w:val="5AF07900"/>
    <w:rsid w:val="5BDC37A3"/>
    <w:rsid w:val="5BF8682E"/>
    <w:rsid w:val="5C0A5F36"/>
    <w:rsid w:val="5CCE5B81"/>
    <w:rsid w:val="5E273600"/>
    <w:rsid w:val="5F316147"/>
    <w:rsid w:val="604B2586"/>
    <w:rsid w:val="60FA4879"/>
    <w:rsid w:val="61AC2D52"/>
    <w:rsid w:val="62BB5F50"/>
    <w:rsid w:val="65581CE1"/>
    <w:rsid w:val="66915F13"/>
    <w:rsid w:val="66C6556C"/>
    <w:rsid w:val="688A460E"/>
    <w:rsid w:val="69280027"/>
    <w:rsid w:val="6B056E8B"/>
    <w:rsid w:val="6DDA2238"/>
    <w:rsid w:val="6DEC25D9"/>
    <w:rsid w:val="742D2347"/>
    <w:rsid w:val="776B6DFF"/>
    <w:rsid w:val="78F148D9"/>
    <w:rsid w:val="796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0" w:name="annotation text"/>
    <w:lsdException w:unhideWhenUsed="0" w:uiPriority="99" w:semiHidden="0" w:name="header"/>
    <w:lsdException w:qFormat="1" w:uiPriority="99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/>
      <w:ind w:firstLine="0" w:firstLineChars="0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/>
      <w:ind w:firstLineChars="0"/>
      <w:jc w:val="lef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annotation subject"/>
    <w:basedOn w:val="5"/>
    <w:qFormat/>
    <w:uiPriority w:val="0"/>
    <w:rPr>
      <w:b/>
      <w:bCs/>
    </w:rPr>
  </w:style>
  <w:style w:type="paragraph" w:styleId="10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3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Text1I2"/>
    <w:basedOn w:val="16"/>
    <w:qFormat/>
    <w:uiPriority w:val="0"/>
    <w:pPr>
      <w:spacing w:after="120"/>
      <w:ind w:left="420" w:leftChars="200" w:firstLine="482" w:firstLineChars="200"/>
    </w:pPr>
    <w:rPr>
      <w:rFonts w:ascii="Calibri"/>
      <w:b/>
    </w:rPr>
  </w:style>
  <w:style w:type="paragraph" w:customStyle="1" w:styleId="16">
    <w:name w:val="BodyTextIndent"/>
    <w:basedOn w:val="1"/>
    <w:qFormat/>
    <w:uiPriority w:val="0"/>
    <w:pPr>
      <w:widowControl/>
      <w:spacing w:line="320" w:lineRule="exact"/>
      <w:ind w:firstLine="210"/>
    </w:pPr>
    <w:rPr>
      <w:rFonts w:ascii="宋体"/>
      <w:spacing w:val="-2"/>
      <w:sz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8">
    <w:name w:val="Intense Quote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character" w:customStyle="1" w:styleId="21">
    <w:name w:val="NormalCharacter"/>
    <w:semiHidden/>
    <w:qFormat/>
    <w:uiPriority w:val="99"/>
  </w:style>
  <w:style w:type="paragraph" w:customStyle="1" w:styleId="22">
    <w:name w:val="正文_0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4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  <w:style w:type="paragraph" w:customStyle="1" w:styleId="25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1573</Words>
  <Characters>1713</Characters>
  <Lines>0</Lines>
  <Paragraphs>0</Paragraphs>
  <TotalTime>1</TotalTime>
  <ScaleCrop>false</ScaleCrop>
  <LinksUpToDate>false</LinksUpToDate>
  <CharactersWithSpaces>1722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2022-01-12T01:51:00Z</dcterms:created>
  <dc:creator>WA</dc:creator>
  <cp:lastModifiedBy>资产处</cp:lastModifiedBy>
  <cp:lastPrinted>2024-07-31T09:44:00Z</cp:lastPrinted>
  <dcterms:modified xsi:type="dcterms:W3CDTF">2025-07-08T01:56:38Z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0188DEADDD0140128404A9AD4F00A5EF_13</vt:lpwstr>
  </property>
  <property fmtid="{D5CDD505-2E9C-101B-9397-08002B2CF9AE}" pid="4" name="KSOTemplateDocerSaveRecord">
    <vt:lpwstr>eyJoZGlkIjoiZGE3MzEyZmIwYTBjMDkwOWEwZTgxNzMzNDM3MTJhYzQiLCJ1c2VySWQiOiI3OTg4OTkyNTkifQ==</vt:lpwstr>
  </property>
</Properties>
</file>